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Ind w:w="108" w:type="dxa"/>
        <w:tblLook w:val="01E0" w:firstRow="1" w:lastRow="1" w:firstColumn="1" w:lastColumn="1" w:noHBand="0" w:noVBand="0"/>
      </w:tblPr>
      <w:tblGrid>
        <w:gridCol w:w="4111"/>
        <w:gridCol w:w="5387"/>
      </w:tblGrid>
      <w:tr w:rsidR="004A4028" w:rsidRPr="00F060F1" w:rsidTr="00C94DE3">
        <w:tc>
          <w:tcPr>
            <w:tcW w:w="4111" w:type="dxa"/>
          </w:tcPr>
          <w:p w:rsidR="004A4028" w:rsidRPr="00F060F1" w:rsidRDefault="004A4028" w:rsidP="00C94DE3">
            <w:pPr>
              <w:pStyle w:val="ConsPlusNonformat"/>
              <w:widowControl/>
              <w:jc w:val="center"/>
              <w:rPr>
                <w:rFonts w:ascii="Times New Roman" w:hAnsi="Times New Roman" w:cs="Times New Roman"/>
                <w:color w:val="000000"/>
                <w:sz w:val="28"/>
              </w:rPr>
            </w:pPr>
            <w:bookmarkStart w:id="0" w:name="_GoBack"/>
            <w:bookmarkEnd w:id="0"/>
            <w:r>
              <w:br w:type="page"/>
            </w:r>
          </w:p>
        </w:tc>
        <w:tc>
          <w:tcPr>
            <w:tcW w:w="5387" w:type="dxa"/>
          </w:tcPr>
          <w:p w:rsidR="004A4028" w:rsidRPr="00BD108E" w:rsidRDefault="004A4028" w:rsidP="00C94DE3">
            <w:r w:rsidRPr="007B4D34">
              <w:t>Приложение</w:t>
            </w:r>
            <w:r w:rsidRPr="007B4D34">
              <w:br/>
              <w:t xml:space="preserve">к решению </w:t>
            </w:r>
            <w:r w:rsidR="00D01312">
              <w:rPr>
                <w:bCs/>
              </w:rPr>
              <w:t>Панкрушихинской районной</w:t>
            </w:r>
            <w:r>
              <w:t xml:space="preserve"> территориальной избирательной комиссии</w:t>
            </w:r>
            <w:r w:rsidRPr="007B4D34">
              <w:br/>
            </w:r>
            <w:r w:rsidRPr="00214F79">
              <w:t xml:space="preserve">от </w:t>
            </w:r>
            <w:r w:rsidR="002515BA" w:rsidRPr="00214F79">
              <w:t>1</w:t>
            </w:r>
            <w:r w:rsidR="00793DDE" w:rsidRPr="00214F79">
              <w:t>1</w:t>
            </w:r>
            <w:r w:rsidR="00020D61" w:rsidRPr="00214F79">
              <w:t xml:space="preserve"> июля 202</w:t>
            </w:r>
            <w:r w:rsidR="002515BA" w:rsidRPr="00214F79">
              <w:t>2</w:t>
            </w:r>
            <w:r w:rsidR="00020D61" w:rsidRPr="00214F79">
              <w:t xml:space="preserve"> года</w:t>
            </w:r>
            <w:r w:rsidRPr="00214F79">
              <w:t xml:space="preserve"> № </w:t>
            </w:r>
            <w:r w:rsidR="002515BA" w:rsidRPr="00214F79">
              <w:t>23/81</w:t>
            </w:r>
          </w:p>
          <w:p w:rsidR="004A4028" w:rsidRPr="007B4D34" w:rsidRDefault="004A4028" w:rsidP="00C94DE3">
            <w:pPr>
              <w:jc w:val="both"/>
            </w:pPr>
          </w:p>
        </w:tc>
      </w:tr>
    </w:tbl>
    <w:p w:rsidR="002515BA" w:rsidRDefault="002515BA" w:rsidP="004A4028">
      <w:pPr>
        <w:pStyle w:val="FR3"/>
        <w:spacing w:line="240" w:lineRule="auto"/>
        <w:ind w:right="-6"/>
        <w:jc w:val="center"/>
        <w:rPr>
          <w:rFonts w:ascii="Times New Roman" w:hAnsi="Times New Roman"/>
          <w:b/>
          <w:sz w:val="28"/>
          <w:szCs w:val="28"/>
        </w:rPr>
      </w:pPr>
    </w:p>
    <w:p w:rsidR="002515BA" w:rsidRDefault="002515BA" w:rsidP="004A4028">
      <w:pPr>
        <w:pStyle w:val="FR3"/>
        <w:spacing w:line="240" w:lineRule="auto"/>
        <w:ind w:right="-6"/>
        <w:jc w:val="center"/>
        <w:rPr>
          <w:rFonts w:ascii="Times New Roman" w:hAnsi="Times New Roman"/>
          <w:b/>
          <w:sz w:val="28"/>
          <w:szCs w:val="28"/>
        </w:rPr>
      </w:pPr>
    </w:p>
    <w:p w:rsidR="004A4028" w:rsidRPr="000364B0" w:rsidRDefault="004A4028" w:rsidP="004A4028">
      <w:pPr>
        <w:pStyle w:val="FR3"/>
        <w:spacing w:line="240" w:lineRule="auto"/>
        <w:ind w:right="-6"/>
        <w:jc w:val="center"/>
        <w:rPr>
          <w:rFonts w:ascii="Times New Roman" w:hAnsi="Times New Roman"/>
          <w:b/>
          <w:sz w:val="28"/>
          <w:szCs w:val="28"/>
        </w:rPr>
      </w:pPr>
      <w:r w:rsidRPr="000364B0">
        <w:rPr>
          <w:rFonts w:ascii="Times New Roman" w:hAnsi="Times New Roman"/>
          <w:b/>
          <w:sz w:val="28"/>
          <w:szCs w:val="28"/>
        </w:rPr>
        <w:t xml:space="preserve">Сообщение </w:t>
      </w:r>
      <w:r w:rsidR="00D01312" w:rsidRPr="00D01312">
        <w:rPr>
          <w:rFonts w:ascii="Times New Roman" w:hAnsi="Times New Roman"/>
          <w:b/>
          <w:sz w:val="28"/>
          <w:szCs w:val="28"/>
        </w:rPr>
        <w:t>Панкрушихинской районной</w:t>
      </w:r>
      <w:r>
        <w:rPr>
          <w:rFonts w:ascii="Times New Roman" w:hAnsi="Times New Roman"/>
          <w:sz w:val="28"/>
          <w:szCs w:val="28"/>
        </w:rPr>
        <w:t xml:space="preserve"> </w:t>
      </w:r>
      <w:r w:rsidRPr="000D3E77">
        <w:rPr>
          <w:rFonts w:ascii="Times New Roman" w:hAnsi="Times New Roman"/>
          <w:b/>
          <w:sz w:val="28"/>
          <w:szCs w:val="28"/>
        </w:rPr>
        <w:t xml:space="preserve">территориальной </w:t>
      </w:r>
      <w:r w:rsidR="002515BA">
        <w:rPr>
          <w:rFonts w:ascii="Times New Roman" w:hAnsi="Times New Roman"/>
          <w:b/>
          <w:sz w:val="28"/>
          <w:szCs w:val="28"/>
        </w:rPr>
        <w:br/>
      </w:r>
      <w:r w:rsidRPr="000D3E77">
        <w:rPr>
          <w:rFonts w:ascii="Times New Roman" w:hAnsi="Times New Roman"/>
          <w:b/>
          <w:sz w:val="28"/>
          <w:szCs w:val="28"/>
        </w:rPr>
        <w:t>избирательной комиссии</w:t>
      </w:r>
      <w:r w:rsidR="00D01312">
        <w:rPr>
          <w:rFonts w:ascii="Times New Roman" w:hAnsi="Times New Roman"/>
          <w:b/>
          <w:sz w:val="28"/>
          <w:szCs w:val="28"/>
        </w:rPr>
        <w:t xml:space="preserve"> </w:t>
      </w:r>
      <w:r w:rsidRPr="000364B0">
        <w:rPr>
          <w:rFonts w:ascii="Times New Roman" w:hAnsi="Times New Roman"/>
          <w:b/>
          <w:sz w:val="28"/>
          <w:szCs w:val="28"/>
        </w:rPr>
        <w:t xml:space="preserve">о дополнительном зачислении </w:t>
      </w:r>
      <w:r w:rsidR="002515BA">
        <w:rPr>
          <w:rFonts w:ascii="Times New Roman" w:hAnsi="Times New Roman"/>
          <w:b/>
          <w:sz w:val="28"/>
          <w:szCs w:val="28"/>
        </w:rPr>
        <w:br/>
      </w:r>
      <w:r w:rsidRPr="000364B0">
        <w:rPr>
          <w:rFonts w:ascii="Times New Roman" w:hAnsi="Times New Roman"/>
          <w:b/>
          <w:sz w:val="28"/>
          <w:szCs w:val="28"/>
        </w:rPr>
        <w:t>в резерв составов участковых комиссий</w:t>
      </w:r>
    </w:p>
    <w:p w:rsidR="004A4028" w:rsidRPr="00C946BD" w:rsidRDefault="004A4028" w:rsidP="004A4028">
      <w:pPr>
        <w:pStyle w:val="FR3"/>
        <w:spacing w:line="240" w:lineRule="auto"/>
        <w:ind w:right="-6"/>
        <w:jc w:val="center"/>
        <w:rPr>
          <w:rFonts w:ascii="Times New Roman" w:hAnsi="Times New Roman"/>
          <w:szCs w:val="22"/>
        </w:rPr>
      </w:pPr>
    </w:p>
    <w:p w:rsidR="004A4028" w:rsidRPr="00C946BD" w:rsidRDefault="004A4028" w:rsidP="004A4028">
      <w:pPr>
        <w:pStyle w:val="FR3"/>
        <w:spacing w:line="240" w:lineRule="auto"/>
        <w:ind w:right="-6"/>
        <w:jc w:val="center"/>
        <w:rPr>
          <w:rFonts w:ascii="Times New Roman" w:hAnsi="Times New Roman"/>
          <w:szCs w:val="22"/>
        </w:rPr>
      </w:pPr>
    </w:p>
    <w:p w:rsidR="002515BA" w:rsidRPr="002515BA" w:rsidRDefault="002515BA" w:rsidP="002515BA">
      <w:pPr>
        <w:ind w:firstLine="851"/>
        <w:jc w:val="both"/>
      </w:pPr>
      <w:r w:rsidRPr="002515BA">
        <w:t>Руководствуясь пунктом 9 статьи 26 и статьей 27 Федерального закона «Об основных гарантиях избирательных прав и права на участие в референдуме граждан Российской Федерации», и на основании раздела 2.1 Порядка формирования резерва составов участковых комиссий и назначения нового члена участковой комиссии из резерва составов участковых комиссий, утвержденного постановлением Центральной избирательной комиссии Российской Федерации от 5 декабря 2012 года № 152/1137-6,</w:t>
      </w:r>
      <w:r>
        <w:t xml:space="preserve"> </w:t>
      </w:r>
      <w:r w:rsidRPr="002515BA">
        <w:t xml:space="preserve">и в связи с назначением на единый день голосования 11 сентября 2022 года выборов </w:t>
      </w:r>
      <w:proofErr w:type="spellStart"/>
      <w:r>
        <w:t>Велижанского</w:t>
      </w:r>
      <w:proofErr w:type="spellEnd"/>
      <w:r>
        <w:t xml:space="preserve"> сельского Совета депутатов Панкрушихинского района Алтайского края седьмого созыва, депутатов Железнодорожного сельского Совета депутатов Панкрушихинского района Алтайского края седьмого созыва, депутатов </w:t>
      </w:r>
      <w:proofErr w:type="spellStart"/>
      <w:r>
        <w:t>Кривинского</w:t>
      </w:r>
      <w:proofErr w:type="spellEnd"/>
      <w:r>
        <w:t xml:space="preserve"> сельского Совета депутатов Панкрушихинского района Алтайского края седьмого созыва, депутатов </w:t>
      </w:r>
      <w:proofErr w:type="spellStart"/>
      <w:r>
        <w:t>Луковского</w:t>
      </w:r>
      <w:proofErr w:type="spellEnd"/>
      <w:r>
        <w:t xml:space="preserve"> сельского Совета депутатов Панкрушихинского района Алтайского края седьмого созыва, депутатов Панкрушихинского сельского Совета депутатов Панкрушихинского района Алтайского края седьмого созыва, депутатов Романовского сельского Совета депутатов Панкрушихинского района Алтайского края седьмого созыва, депутатов </w:t>
      </w:r>
      <w:proofErr w:type="spellStart"/>
      <w:r>
        <w:t>Урываевского</w:t>
      </w:r>
      <w:proofErr w:type="spellEnd"/>
      <w:r>
        <w:t xml:space="preserve"> сельского Совета депутатов Панкрушихинского района Алтайского края седьмого созыва Панкрушихинская районная </w:t>
      </w:r>
      <w:r w:rsidRPr="002515BA">
        <w:t>территориальная избирательная комиссия</w:t>
      </w:r>
      <w:r>
        <w:t xml:space="preserve"> </w:t>
      </w:r>
      <w:r w:rsidRPr="002515BA">
        <w:t>объявляет прием предложений по кандидатурам для дополнительного зачисления в резерв составов участковых комиссий.</w:t>
      </w:r>
    </w:p>
    <w:p w:rsidR="002515BA" w:rsidRPr="002515BA" w:rsidRDefault="002515BA" w:rsidP="002515BA">
      <w:pPr>
        <w:ind w:firstLine="851"/>
        <w:jc w:val="both"/>
      </w:pPr>
      <w:r w:rsidRPr="002515BA">
        <w:t xml:space="preserve">Дополнительное зачисление в резерв составов участковых комиссий осуществляется в соответствии с положениями статей 22 и 27 Федерального закона «Об основных гарантиях избирательных прав и права на участие в референдуме граждан Российской Федерации». </w:t>
      </w:r>
    </w:p>
    <w:p w:rsidR="002515BA" w:rsidRPr="002515BA" w:rsidRDefault="002515BA" w:rsidP="002515BA">
      <w:pPr>
        <w:ind w:firstLine="851"/>
        <w:jc w:val="both"/>
      </w:pPr>
      <w:r w:rsidRPr="002515BA">
        <w:t xml:space="preserve">К решению о выдвижении кандидатуры для дополнительного зачисления в резерв составов участковых комиссий прилагается письменное согласие гражданина Российской Федерации на его назначение членом участковой избирательной комиссии с правом решающего голоса, зачисление в резерв составов участковых комиссий, копия паспорта или документа, заменяющего паспорт гражданина Российской Федерации, содержащего сведения о гражданстве и месте жительства лица, кандидатура которого предложена для зачисления в резерв составов участковых комиссий, а также иные необходимые </w:t>
      </w:r>
      <w:r w:rsidRPr="002515BA">
        <w:lastRenderedPageBreak/>
        <w:t>документы согласно приложению № 2 к Порядку формирования резерва составов участковых комиссий и назначения нового члена участковой комиссии из резерва составов участковых комиссий, утвержденному постановлением Центральной избирательной комиссии Российс</w:t>
      </w:r>
      <w:r w:rsidR="00161859">
        <w:t>кой Федерации от 5 декабря 2012 </w:t>
      </w:r>
      <w:r w:rsidRPr="002515BA">
        <w:t xml:space="preserve">года № 152/1137-6. </w:t>
      </w:r>
    </w:p>
    <w:p w:rsidR="002515BA" w:rsidRPr="002515BA" w:rsidRDefault="002515BA" w:rsidP="002515BA">
      <w:pPr>
        <w:ind w:firstLine="851"/>
        <w:jc w:val="both"/>
      </w:pPr>
      <w:r w:rsidRPr="002515BA">
        <w:t>Прием предложений по кандидатурам для дополнительного зачисления в резерв составов участковых комиссий осуществляется в период с 22 июля по 11</w:t>
      </w:r>
      <w:r>
        <w:t> </w:t>
      </w:r>
      <w:r w:rsidRPr="002515BA">
        <w:t>августа 2022 года.</w:t>
      </w:r>
    </w:p>
    <w:p w:rsidR="00C94DE3" w:rsidRDefault="004A4028" w:rsidP="001830D4">
      <w:pPr>
        <w:ind w:firstLine="851"/>
        <w:jc w:val="both"/>
      </w:pPr>
      <w:r w:rsidRPr="000364B0">
        <w:t xml:space="preserve">Документы принимаются </w:t>
      </w:r>
      <w:r w:rsidR="00D01312">
        <w:rPr>
          <w:bCs/>
        </w:rPr>
        <w:t>Панкрушихинской районной</w:t>
      </w:r>
      <w:r>
        <w:t xml:space="preserve"> территориальной</w:t>
      </w:r>
      <w:r w:rsidR="00D01312">
        <w:t xml:space="preserve"> </w:t>
      </w:r>
      <w:r>
        <w:t xml:space="preserve">избирательной комиссий по адресу: </w:t>
      </w:r>
      <w:r w:rsidR="001830D4">
        <w:t xml:space="preserve">658760 </w:t>
      </w:r>
      <w:r w:rsidR="00D01312">
        <w:t>Алтайский край, Панкрушихинский район, с. Панкрушиха, ул. Ленина, 11</w:t>
      </w:r>
      <w:r w:rsidR="00671BF1">
        <w:t>.</w:t>
      </w:r>
      <w:r w:rsidR="00D01312">
        <w:t xml:space="preserve"> </w:t>
      </w:r>
    </w:p>
    <w:p w:rsidR="00D22721" w:rsidRPr="003D08C5" w:rsidRDefault="00310261" w:rsidP="00F00487">
      <w:pPr>
        <w:ind w:firstLine="851"/>
        <w:jc w:val="both"/>
      </w:pPr>
      <w:r>
        <w:t>График работы</w:t>
      </w:r>
      <w:r w:rsidR="00D22721">
        <w:t>:</w:t>
      </w:r>
      <w:r>
        <w:t xml:space="preserve"> </w:t>
      </w:r>
      <w:r w:rsidR="003D08C5" w:rsidRPr="003D08C5">
        <w:t xml:space="preserve">в рабочие дни (понедельник – пятница) – с </w:t>
      </w:r>
      <w:r w:rsidR="00F00487">
        <w:t>09:</w:t>
      </w:r>
      <w:r w:rsidR="003D08C5" w:rsidRPr="003D08C5">
        <w:t xml:space="preserve">00 до </w:t>
      </w:r>
      <w:r w:rsidR="00F00487">
        <w:t>18:00 </w:t>
      </w:r>
      <w:r w:rsidR="00671BF1">
        <w:t>часов, перерыв – с 12:30 до 14:00 часов.</w:t>
      </w:r>
    </w:p>
    <w:sectPr w:rsidR="00D22721" w:rsidRPr="003D08C5" w:rsidSect="005E0678">
      <w:headerReference w:type="default" r:id="rId6"/>
      <w:pgSz w:w="11907" w:h="16840" w:code="9"/>
      <w:pgMar w:top="1134" w:right="567"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EF8" w:rsidRDefault="00333EF8" w:rsidP="00975730">
      <w:r>
        <w:separator/>
      </w:r>
    </w:p>
  </w:endnote>
  <w:endnote w:type="continuationSeparator" w:id="0">
    <w:p w:rsidR="00333EF8" w:rsidRDefault="00333EF8" w:rsidP="00975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EF8" w:rsidRDefault="00333EF8" w:rsidP="00975730">
      <w:r>
        <w:separator/>
      </w:r>
    </w:p>
  </w:footnote>
  <w:footnote w:type="continuationSeparator" w:id="0">
    <w:p w:rsidR="00333EF8" w:rsidRDefault="00333EF8" w:rsidP="009757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DE3" w:rsidRDefault="00C94DE3">
    <w:pPr>
      <w:pStyle w:val="a3"/>
    </w:pPr>
    <w:r>
      <w:fldChar w:fldCharType="begin"/>
    </w:r>
    <w:r>
      <w:instrText xml:space="preserve"> PAGE   \* MERGEFORMAT </w:instrText>
    </w:r>
    <w:r>
      <w:fldChar w:fldCharType="separate"/>
    </w:r>
    <w:r w:rsidR="004B0AC3">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028"/>
    <w:rsid w:val="00020D61"/>
    <w:rsid w:val="00086F93"/>
    <w:rsid w:val="000A227F"/>
    <w:rsid w:val="00161859"/>
    <w:rsid w:val="001830D4"/>
    <w:rsid w:val="0019483E"/>
    <w:rsid w:val="001C74F1"/>
    <w:rsid w:val="00214F79"/>
    <w:rsid w:val="002515BA"/>
    <w:rsid w:val="00292C68"/>
    <w:rsid w:val="00310261"/>
    <w:rsid w:val="00331665"/>
    <w:rsid w:val="00333DE3"/>
    <w:rsid w:val="00333EF8"/>
    <w:rsid w:val="00394E7E"/>
    <w:rsid w:val="003C70FD"/>
    <w:rsid w:val="003D08C5"/>
    <w:rsid w:val="004A4028"/>
    <w:rsid w:val="004B0AC3"/>
    <w:rsid w:val="005E0678"/>
    <w:rsid w:val="0063305B"/>
    <w:rsid w:val="0064319C"/>
    <w:rsid w:val="00671BF1"/>
    <w:rsid w:val="00793DDE"/>
    <w:rsid w:val="007D06A7"/>
    <w:rsid w:val="007D4A5A"/>
    <w:rsid w:val="00946AB6"/>
    <w:rsid w:val="00975730"/>
    <w:rsid w:val="00987604"/>
    <w:rsid w:val="009A46BF"/>
    <w:rsid w:val="009E30F5"/>
    <w:rsid w:val="00BD108E"/>
    <w:rsid w:val="00C94DE3"/>
    <w:rsid w:val="00D01312"/>
    <w:rsid w:val="00D22721"/>
    <w:rsid w:val="00D309E4"/>
    <w:rsid w:val="00E60532"/>
    <w:rsid w:val="00EA3365"/>
    <w:rsid w:val="00F00487"/>
    <w:rsid w:val="00F231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E8304F-FF3E-4492-AB78-78979783B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028"/>
    <w:pPr>
      <w:spacing w:after="0" w:line="240" w:lineRule="auto"/>
      <w:jc w:val="center"/>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A4028"/>
    <w:pPr>
      <w:tabs>
        <w:tab w:val="center" w:pos="4677"/>
        <w:tab w:val="right" w:pos="9355"/>
      </w:tabs>
    </w:pPr>
    <w:rPr>
      <w:sz w:val="22"/>
    </w:rPr>
  </w:style>
  <w:style w:type="character" w:customStyle="1" w:styleId="a4">
    <w:name w:val="Верхний колонтитул Знак"/>
    <w:basedOn w:val="a0"/>
    <w:link w:val="a3"/>
    <w:uiPriority w:val="99"/>
    <w:rsid w:val="004A4028"/>
    <w:rPr>
      <w:rFonts w:ascii="Times New Roman" w:eastAsia="Times New Roman" w:hAnsi="Times New Roman" w:cs="Times New Roman"/>
      <w:szCs w:val="28"/>
      <w:lang w:eastAsia="ru-RU"/>
    </w:rPr>
  </w:style>
  <w:style w:type="paragraph" w:styleId="a5">
    <w:name w:val="Body Text"/>
    <w:basedOn w:val="a"/>
    <w:link w:val="a6"/>
    <w:uiPriority w:val="99"/>
    <w:unhideWhenUsed/>
    <w:rsid w:val="004A4028"/>
  </w:style>
  <w:style w:type="character" w:customStyle="1" w:styleId="a6">
    <w:name w:val="Основной текст Знак"/>
    <w:basedOn w:val="a0"/>
    <w:link w:val="a5"/>
    <w:uiPriority w:val="99"/>
    <w:rsid w:val="004A4028"/>
    <w:rPr>
      <w:rFonts w:ascii="Times New Roman" w:eastAsia="Times New Roman" w:hAnsi="Times New Roman" w:cs="Times New Roman"/>
      <w:sz w:val="28"/>
      <w:szCs w:val="28"/>
      <w:lang w:eastAsia="ru-RU"/>
    </w:rPr>
  </w:style>
  <w:style w:type="paragraph" w:customStyle="1" w:styleId="ConsPlusNonformat">
    <w:name w:val="ConsPlusNonformat"/>
    <w:rsid w:val="004A402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FR3">
    <w:name w:val="FR3"/>
    <w:rsid w:val="004A4028"/>
    <w:pPr>
      <w:widowControl w:val="0"/>
      <w:snapToGrid w:val="0"/>
      <w:spacing w:after="0" w:line="300" w:lineRule="auto"/>
      <w:jc w:val="both"/>
    </w:pPr>
    <w:rPr>
      <w:rFonts w:ascii="Courier New" w:eastAsia="Times New Roman" w:hAnsi="Courier New" w:cs="Times New Roman"/>
      <w:szCs w:val="20"/>
      <w:lang w:eastAsia="ru-RU"/>
    </w:rPr>
  </w:style>
  <w:style w:type="table" w:styleId="a7">
    <w:name w:val="Table Grid"/>
    <w:basedOn w:val="a1"/>
    <w:uiPriority w:val="59"/>
    <w:rsid w:val="00E605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2515BA"/>
    <w:pPr>
      <w:ind w:left="720"/>
      <w:contextualSpacing/>
    </w:pPr>
  </w:style>
  <w:style w:type="paragraph" w:styleId="a9">
    <w:name w:val="Balloon Text"/>
    <w:basedOn w:val="a"/>
    <w:link w:val="aa"/>
    <w:uiPriority w:val="99"/>
    <w:semiHidden/>
    <w:unhideWhenUsed/>
    <w:rsid w:val="00214F79"/>
    <w:rPr>
      <w:rFonts w:ascii="Segoe UI" w:hAnsi="Segoe UI" w:cs="Segoe UI"/>
      <w:sz w:val="18"/>
      <w:szCs w:val="18"/>
    </w:rPr>
  </w:style>
  <w:style w:type="character" w:customStyle="1" w:styleId="aa">
    <w:name w:val="Текст выноски Знак"/>
    <w:basedOn w:val="a0"/>
    <w:link w:val="a9"/>
    <w:uiPriority w:val="99"/>
    <w:semiHidden/>
    <w:rsid w:val="00214F7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491</Words>
  <Characters>2805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user</cp:lastModifiedBy>
  <cp:revision>3</cp:revision>
  <cp:lastPrinted>2022-07-11T10:00:00Z</cp:lastPrinted>
  <dcterms:created xsi:type="dcterms:W3CDTF">2022-07-11T10:03:00Z</dcterms:created>
  <dcterms:modified xsi:type="dcterms:W3CDTF">2022-07-11T10:04:00Z</dcterms:modified>
</cp:coreProperties>
</file>