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DB2D12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  <w:highlight w:val="red"/>
              </w:rPr>
            </w:pP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1F0392" w:rsidRDefault="000935BD" w:rsidP="001F039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от «</w:t>
            </w:r>
            <w:r w:rsidR="001F0392" w:rsidRPr="001F0392">
              <w:rPr>
                <w:sz w:val="26"/>
                <w:szCs w:val="26"/>
              </w:rPr>
              <w:t>___</w:t>
            </w:r>
            <w:r w:rsidR="00855A09" w:rsidRPr="001F0392">
              <w:rPr>
                <w:sz w:val="26"/>
                <w:szCs w:val="26"/>
              </w:rPr>
              <w:t>»</w:t>
            </w:r>
            <w:r w:rsidRPr="001F0392">
              <w:rPr>
                <w:sz w:val="26"/>
                <w:szCs w:val="26"/>
                <w:lang w:val="en-US"/>
              </w:rPr>
              <w:t xml:space="preserve"> </w:t>
            </w:r>
            <w:r w:rsidR="001F0392" w:rsidRPr="001F0392">
              <w:rPr>
                <w:sz w:val="26"/>
                <w:szCs w:val="26"/>
              </w:rPr>
              <w:t>мая</w:t>
            </w:r>
            <w:r w:rsidRPr="001F0392">
              <w:rPr>
                <w:sz w:val="26"/>
                <w:szCs w:val="26"/>
              </w:rPr>
              <w:t xml:space="preserve"> </w:t>
            </w:r>
            <w:r w:rsidR="00855A09" w:rsidRPr="001F0392">
              <w:rPr>
                <w:sz w:val="26"/>
                <w:szCs w:val="26"/>
              </w:rPr>
              <w:t>202</w:t>
            </w:r>
            <w:r w:rsidR="001F0392" w:rsidRPr="001F0392">
              <w:rPr>
                <w:sz w:val="26"/>
                <w:szCs w:val="26"/>
              </w:rPr>
              <w:t>2</w:t>
            </w:r>
            <w:r w:rsidR="00DD5040" w:rsidRPr="001F0392">
              <w:rPr>
                <w:sz w:val="26"/>
                <w:szCs w:val="26"/>
              </w:rPr>
              <w:t xml:space="preserve"> года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1F0392" w:rsidRDefault="00DD5040" w:rsidP="001F039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 xml:space="preserve">№ </w:t>
            </w:r>
            <w:r w:rsidR="001F0392" w:rsidRPr="001F0392">
              <w:rPr>
                <w:sz w:val="26"/>
                <w:szCs w:val="26"/>
              </w:rPr>
              <w:t>_________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1F0392" w:rsidP="00446FF2">
      <w:pPr>
        <w:spacing w:line="312" w:lineRule="auto"/>
        <w:jc w:val="center"/>
        <w:rPr>
          <w:sz w:val="32"/>
          <w:szCs w:val="26"/>
        </w:rPr>
      </w:pPr>
      <w:r>
        <w:rPr>
          <w:b/>
          <w:sz w:val="32"/>
          <w:szCs w:val="26"/>
        </w:rPr>
        <w:t xml:space="preserve">ПРОЕКТ </w:t>
      </w:r>
      <w:proofErr w:type="gramStart"/>
      <w:r w:rsidR="00AA063B" w:rsidRPr="0053083B">
        <w:rPr>
          <w:b/>
          <w:sz w:val="32"/>
          <w:szCs w:val="26"/>
        </w:rPr>
        <w:t>СХЕМ</w:t>
      </w:r>
      <w:r>
        <w:rPr>
          <w:b/>
          <w:sz w:val="32"/>
          <w:szCs w:val="26"/>
        </w:rPr>
        <w:t>Ы</w:t>
      </w:r>
      <w:r w:rsidR="00AA063B" w:rsidRPr="0053083B">
        <w:rPr>
          <w:b/>
          <w:sz w:val="32"/>
          <w:szCs w:val="26"/>
        </w:rPr>
        <w:t xml:space="preserve">  ТЕПЛОСНАБЖЕНИЯ</w:t>
      </w:r>
      <w:proofErr w:type="gramEnd"/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385F86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ЖЕЛЕЗНОДОРОЖНЫЙ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ПАНКРУШИХИНСКОГО </w:t>
      </w:r>
      <w:proofErr w:type="gramStart"/>
      <w:r w:rsidRPr="0053083B">
        <w:rPr>
          <w:sz w:val="32"/>
          <w:szCs w:val="26"/>
        </w:rPr>
        <w:t>РАЙОНА  АЛТАЙСКОГО</w:t>
      </w:r>
      <w:proofErr w:type="gramEnd"/>
      <w:r w:rsidRPr="0053083B">
        <w:rPr>
          <w:sz w:val="32"/>
          <w:szCs w:val="26"/>
        </w:rPr>
        <w:t xml:space="preserve"> КРАЯ</w:t>
      </w:r>
    </w:p>
    <w:p w:rsidR="00AA063B" w:rsidRPr="0053083B" w:rsidRDefault="005649C3" w:rsidP="005649C3">
      <w:pPr>
        <w:tabs>
          <w:tab w:val="left" w:pos="3393"/>
          <w:tab w:val="center" w:pos="4961"/>
        </w:tabs>
        <w:spacing w:line="312" w:lineRule="auto"/>
        <w:rPr>
          <w:sz w:val="32"/>
          <w:szCs w:val="26"/>
        </w:rPr>
      </w:pPr>
      <w:r>
        <w:rPr>
          <w:sz w:val="32"/>
          <w:szCs w:val="26"/>
        </w:rPr>
        <w:tab/>
      </w:r>
      <w:r>
        <w:rPr>
          <w:sz w:val="32"/>
          <w:szCs w:val="26"/>
        </w:rPr>
        <w:tab/>
      </w:r>
      <w:r w:rsidR="00C14472"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1F0392" w:rsidRDefault="00AA063B" w:rsidP="00446FF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Публичные слушания проведены</w:t>
      </w:r>
    </w:p>
    <w:p w:rsidR="00AA063B" w:rsidRPr="001F0392" w:rsidRDefault="000935BD" w:rsidP="00446FF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 w:rsidR="001F0392">
        <w:rPr>
          <w:sz w:val="26"/>
          <w:szCs w:val="26"/>
        </w:rPr>
        <w:t>____</w:t>
      </w:r>
      <w:r w:rsidR="00AA063B" w:rsidRPr="001F0392">
        <w:rPr>
          <w:sz w:val="26"/>
          <w:szCs w:val="26"/>
        </w:rPr>
        <w:t xml:space="preserve">» </w:t>
      </w:r>
      <w:r w:rsidR="001F0392" w:rsidRPr="001F0392">
        <w:rPr>
          <w:sz w:val="26"/>
          <w:szCs w:val="26"/>
        </w:rPr>
        <w:t>мая</w:t>
      </w:r>
      <w:r w:rsidR="00AA063B" w:rsidRPr="001F0392">
        <w:rPr>
          <w:sz w:val="26"/>
          <w:szCs w:val="26"/>
        </w:rPr>
        <w:t xml:space="preserve"> 20</w:t>
      </w:r>
      <w:r w:rsidR="00C14472" w:rsidRPr="001F0392">
        <w:rPr>
          <w:sz w:val="26"/>
          <w:szCs w:val="26"/>
        </w:rPr>
        <w:t>2</w:t>
      </w:r>
      <w:r w:rsidR="001F0392" w:rsidRPr="001F0392">
        <w:rPr>
          <w:sz w:val="26"/>
          <w:szCs w:val="26"/>
        </w:rPr>
        <w:t>2</w:t>
      </w:r>
      <w:r w:rsidR="00AA063B" w:rsidRPr="001F0392">
        <w:rPr>
          <w:sz w:val="26"/>
          <w:szCs w:val="26"/>
        </w:rPr>
        <w:t xml:space="preserve"> г</w:t>
      </w:r>
      <w:r w:rsidR="00DD5040" w:rsidRPr="001F0392">
        <w:rPr>
          <w:sz w:val="26"/>
          <w:szCs w:val="26"/>
        </w:rPr>
        <w:t>ода</w:t>
      </w:r>
    </w:p>
    <w:p w:rsidR="00DD5040" w:rsidRPr="001F0392" w:rsidRDefault="00AA063B" w:rsidP="00446FF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Протокол от</w:t>
      </w:r>
    </w:p>
    <w:p w:rsidR="00DD5040" w:rsidRPr="00166752" w:rsidRDefault="00DD5040" w:rsidP="00446FF2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 w:rsidR="001F0392">
        <w:rPr>
          <w:sz w:val="26"/>
          <w:szCs w:val="26"/>
        </w:rPr>
        <w:t>____</w:t>
      </w:r>
      <w:r w:rsidRPr="001F0392">
        <w:rPr>
          <w:sz w:val="26"/>
          <w:szCs w:val="26"/>
        </w:rPr>
        <w:t xml:space="preserve">» </w:t>
      </w:r>
      <w:r w:rsidR="001F0392">
        <w:rPr>
          <w:sz w:val="26"/>
          <w:szCs w:val="26"/>
        </w:rPr>
        <w:t>мая</w:t>
      </w:r>
      <w:r w:rsidRPr="001F0392">
        <w:rPr>
          <w:sz w:val="26"/>
          <w:szCs w:val="26"/>
        </w:rPr>
        <w:t xml:space="preserve"> 20</w:t>
      </w:r>
      <w:r w:rsidR="00C14472" w:rsidRPr="001F0392">
        <w:rPr>
          <w:sz w:val="26"/>
          <w:szCs w:val="26"/>
        </w:rPr>
        <w:t>2</w:t>
      </w:r>
      <w:r w:rsidR="001F0392">
        <w:rPr>
          <w:sz w:val="26"/>
          <w:szCs w:val="26"/>
        </w:rPr>
        <w:t>2</w:t>
      </w:r>
      <w:r w:rsidRPr="001F0392">
        <w:rPr>
          <w:sz w:val="26"/>
          <w:szCs w:val="26"/>
        </w:rPr>
        <w:t xml:space="preserve"> года № </w:t>
      </w:r>
      <w:r w:rsidR="001F0392">
        <w:rPr>
          <w:sz w:val="26"/>
          <w:szCs w:val="26"/>
        </w:rPr>
        <w:t>___</w:t>
      </w:r>
    </w:p>
    <w:p w:rsidR="00C14472" w:rsidRPr="0053083B" w:rsidRDefault="00C14472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</w:t>
            </w:r>
            <w:proofErr w:type="spellStart"/>
            <w:r w:rsidRPr="0053083B">
              <w:rPr>
                <w:sz w:val="26"/>
                <w:szCs w:val="26"/>
              </w:rPr>
              <w:t>Анега</w:t>
            </w:r>
            <w:proofErr w:type="spellEnd"/>
            <w:r w:rsidRPr="0053083B">
              <w:rPr>
                <w:sz w:val="26"/>
                <w:szCs w:val="26"/>
              </w:rPr>
              <w:t>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А.А. </w:t>
            </w:r>
            <w:proofErr w:type="spellStart"/>
            <w:r w:rsidRPr="0053083B">
              <w:rPr>
                <w:sz w:val="26"/>
                <w:szCs w:val="26"/>
              </w:rPr>
              <w:t>Неганов</w:t>
            </w:r>
            <w:proofErr w:type="spellEnd"/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855A09">
        <w:rPr>
          <w:sz w:val="26"/>
          <w:szCs w:val="26"/>
          <w:lang w:val="en-US"/>
        </w:rPr>
        <w:t>2</w:t>
      </w:r>
      <w:r w:rsidR="00DB2D12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год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84"/>
      </w:tblGrid>
      <w:tr w:rsidR="00AA063B" w:rsidRPr="0053083B" w:rsidTr="00670E6C">
        <w:tc>
          <w:tcPr>
            <w:tcW w:w="8897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884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670E6C">
        <w:tc>
          <w:tcPr>
            <w:tcW w:w="8897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884" w:type="dxa"/>
          </w:tcPr>
          <w:p w:rsidR="00AA063B" w:rsidRPr="0053083B" w:rsidRDefault="00E60332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884" w:type="dxa"/>
          </w:tcPr>
          <w:p w:rsidR="00AA063B" w:rsidRPr="0053083B" w:rsidRDefault="00A83745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5. Тепловые нагрузки потребителей тепловой </w:t>
            </w:r>
            <w:proofErr w:type="gramStart"/>
            <w:r w:rsidRPr="0053083B">
              <w:rPr>
                <w:sz w:val="26"/>
                <w:szCs w:val="26"/>
              </w:rPr>
              <w:t>энергии,  групп</w:t>
            </w:r>
            <w:proofErr w:type="gramEnd"/>
            <w:r w:rsidRPr="0053083B">
              <w:rPr>
                <w:sz w:val="26"/>
                <w:szCs w:val="26"/>
              </w:rPr>
              <w:t xml:space="preserve"> потребителей тепловой энергии в зонах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076F3" w:rsidRPr="0053083B" w:rsidTr="00670E6C">
        <w:tc>
          <w:tcPr>
            <w:tcW w:w="8897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884" w:type="dxa"/>
          </w:tcPr>
          <w:p w:rsidR="003076F3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884" w:type="dxa"/>
          </w:tcPr>
          <w:p w:rsidR="00AA063B" w:rsidRPr="0053083B" w:rsidRDefault="00993437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884" w:type="dxa"/>
          </w:tcPr>
          <w:p w:rsidR="00AA063B" w:rsidRPr="0053083B" w:rsidRDefault="00993437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1. Показатели перспективного спроса на тепловую энергию (мощность) и теплоноситель в установленных границах территории </w:t>
            </w:r>
            <w:r w:rsidRPr="0053083B">
              <w:rPr>
                <w:b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</w:tr>
      <w:tr w:rsidR="00AA063B" w:rsidRPr="0053083B" w:rsidTr="00670E6C">
        <w:tc>
          <w:tcPr>
            <w:tcW w:w="8897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076F3" w:rsidRPr="0053083B" w:rsidTr="00670E6C">
        <w:tc>
          <w:tcPr>
            <w:tcW w:w="8897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884" w:type="dxa"/>
          </w:tcPr>
          <w:p w:rsidR="003076F3" w:rsidRPr="0053083B" w:rsidRDefault="00F314A6" w:rsidP="00F314A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314A6" w:rsidP="00F314A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F314A6" w:rsidRPr="0053083B" w:rsidTr="00670E6C">
        <w:tc>
          <w:tcPr>
            <w:tcW w:w="8897" w:type="dxa"/>
          </w:tcPr>
          <w:p w:rsidR="00F314A6" w:rsidRPr="0053083B" w:rsidRDefault="00F314A6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884" w:type="dxa"/>
          </w:tcPr>
          <w:p w:rsidR="00F314A6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385F86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385F86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proofErr w:type="spellStart"/>
      <w:r w:rsidR="00385F86">
        <w:rPr>
          <w:sz w:val="26"/>
          <w:szCs w:val="26"/>
        </w:rPr>
        <w:t>Жележнодорожный</w:t>
      </w:r>
      <w:proofErr w:type="spellEnd"/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</w:t>
      </w:r>
      <w:proofErr w:type="gramStart"/>
      <w:r w:rsidRPr="0053083B">
        <w:rPr>
          <w:sz w:val="26"/>
          <w:szCs w:val="26"/>
        </w:rPr>
        <w:t>зависят  масштабы</w:t>
      </w:r>
      <w:proofErr w:type="gramEnd"/>
      <w:r w:rsidRPr="0053083B">
        <w:rPr>
          <w:sz w:val="26"/>
          <w:szCs w:val="26"/>
        </w:rPr>
        <w:t xml:space="preserve">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="008A4139">
        <w:rPr>
          <w:bCs/>
          <w:sz w:val="26"/>
          <w:szCs w:val="26"/>
        </w:rPr>
        <w:t>Железнодорожный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proofErr w:type="gramStart"/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</w:t>
      </w:r>
      <w:proofErr w:type="gramEnd"/>
      <w:r w:rsidRPr="0053083B">
        <w:rPr>
          <w:bCs/>
          <w:sz w:val="26"/>
          <w:szCs w:val="26"/>
        </w:rPr>
        <w:t>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8A4139">
        <w:rPr>
          <w:bCs/>
          <w:sz w:val="26"/>
          <w:szCs w:val="26"/>
        </w:rPr>
        <w:t>Железнодорожный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</w:t>
      </w:r>
      <w:proofErr w:type="spellStart"/>
      <w:r w:rsidRPr="0053083B">
        <w:rPr>
          <w:sz w:val="26"/>
          <w:szCs w:val="26"/>
        </w:rPr>
        <w:t>предпроектные</w:t>
      </w:r>
      <w:proofErr w:type="spellEnd"/>
      <w:r w:rsidRPr="0053083B">
        <w:rPr>
          <w:sz w:val="26"/>
          <w:szCs w:val="26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</w:t>
      </w:r>
      <w:proofErr w:type="spellStart"/>
      <w:r w:rsidRPr="0053083B">
        <w:rPr>
          <w:b/>
          <w:sz w:val="26"/>
          <w:szCs w:val="26"/>
        </w:rPr>
        <w:t>Теплопотребляющая</w:t>
      </w:r>
      <w:proofErr w:type="spellEnd"/>
      <w:r w:rsidRPr="0053083B">
        <w:rPr>
          <w:b/>
          <w:sz w:val="26"/>
          <w:szCs w:val="26"/>
        </w:rPr>
        <w:t xml:space="preserve">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</w:t>
      </w:r>
      <w:proofErr w:type="spellStart"/>
      <w:r w:rsidRPr="0053083B">
        <w:rPr>
          <w:sz w:val="26"/>
          <w:szCs w:val="26"/>
        </w:rPr>
        <w:t>т.ч</w:t>
      </w:r>
      <w:proofErr w:type="spellEnd"/>
      <w:r w:rsidRPr="0053083B">
        <w:rPr>
          <w:sz w:val="26"/>
          <w:szCs w:val="26"/>
        </w:rPr>
        <w:t>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 xml:space="preserve"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53083B">
        <w:rPr>
          <w:sz w:val="26"/>
          <w:szCs w:val="26"/>
        </w:rPr>
        <w:t>котлоагрегатах</w:t>
      </w:r>
      <w:proofErr w:type="spellEnd"/>
      <w:r w:rsidRPr="0053083B">
        <w:rPr>
          <w:sz w:val="26"/>
          <w:szCs w:val="26"/>
        </w:rPr>
        <w:t xml:space="preserve">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</w:t>
      </w:r>
      <w:proofErr w:type="spellStart"/>
      <w:r w:rsidRPr="0053083B">
        <w:rPr>
          <w:b/>
          <w:sz w:val="26"/>
          <w:szCs w:val="26"/>
        </w:rPr>
        <w:t>Теплосетевые</w:t>
      </w:r>
      <w:proofErr w:type="spellEnd"/>
      <w:r w:rsidRPr="0053083B">
        <w:rPr>
          <w:b/>
          <w:sz w:val="26"/>
          <w:szCs w:val="26"/>
        </w:rPr>
        <w:t xml:space="preserve">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</w:t>
      </w:r>
      <w:proofErr w:type="gramStart"/>
      <w:r w:rsidRPr="0053083B">
        <w:rPr>
          <w:sz w:val="26"/>
          <w:szCs w:val="26"/>
        </w:rPr>
        <w:t>удельная величина потребления</w:t>
      </w:r>
      <w:proofErr w:type="gramEnd"/>
      <w:r w:rsidRPr="0053083B">
        <w:rPr>
          <w:sz w:val="26"/>
          <w:szCs w:val="26"/>
        </w:rPr>
        <w:t xml:space="preserve">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 xml:space="preserve"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</w:t>
      </w:r>
      <w:proofErr w:type="spellStart"/>
      <w:r w:rsidRPr="0053083B">
        <w:rPr>
          <w:sz w:val="26"/>
          <w:szCs w:val="26"/>
        </w:rPr>
        <w:t>низкопотенциальная</w:t>
      </w:r>
      <w:proofErr w:type="spellEnd"/>
      <w:r w:rsidRPr="0053083B">
        <w:rPr>
          <w:sz w:val="26"/>
          <w:szCs w:val="26"/>
        </w:rPr>
        <w:t xml:space="preserve">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 xml:space="preserve">. </w:t>
      </w:r>
      <w:proofErr w:type="gramStart"/>
      <w:r w:rsidRPr="0053083B">
        <w:rPr>
          <w:b/>
          <w:bCs/>
          <w:sz w:val="26"/>
          <w:szCs w:val="26"/>
        </w:rPr>
        <w:t>ОБЩАЯ  ЧАСТЬ</w:t>
      </w:r>
      <w:proofErr w:type="gramEnd"/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1. Краткая </w:t>
      </w:r>
      <w:proofErr w:type="gramStart"/>
      <w:r w:rsidRPr="0053083B">
        <w:rPr>
          <w:b/>
          <w:bCs/>
          <w:sz w:val="26"/>
          <w:szCs w:val="26"/>
        </w:rPr>
        <w:t>характеристика  территории</w:t>
      </w:r>
      <w:proofErr w:type="gramEnd"/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</w:t>
      </w:r>
      <w:proofErr w:type="spellStart"/>
      <w:r w:rsidRPr="0053083B">
        <w:rPr>
          <w:sz w:val="26"/>
          <w:szCs w:val="26"/>
        </w:rPr>
        <w:t>Крутихинским</w:t>
      </w:r>
      <w:proofErr w:type="spellEnd"/>
      <w:r w:rsidRPr="0053083B">
        <w:rPr>
          <w:sz w:val="26"/>
          <w:szCs w:val="26"/>
        </w:rPr>
        <w:t xml:space="preserve">, </w:t>
      </w:r>
      <w:proofErr w:type="spellStart"/>
      <w:r w:rsidR="00670E6C">
        <w:rPr>
          <w:sz w:val="26"/>
          <w:szCs w:val="26"/>
        </w:rPr>
        <w:t>Баевским</w:t>
      </w:r>
      <w:proofErr w:type="spellEnd"/>
      <w:r w:rsidR="00670E6C">
        <w:rPr>
          <w:sz w:val="26"/>
          <w:szCs w:val="26"/>
        </w:rPr>
        <w:t xml:space="preserve">, Каменским и </w:t>
      </w:r>
      <w:proofErr w:type="spellStart"/>
      <w:r w:rsidR="00670E6C">
        <w:rPr>
          <w:sz w:val="26"/>
          <w:szCs w:val="26"/>
        </w:rPr>
        <w:t>Хабарским</w:t>
      </w:r>
      <w:proofErr w:type="spellEnd"/>
      <w:r w:rsidRPr="0053083B">
        <w:rPr>
          <w:sz w:val="26"/>
          <w:szCs w:val="26"/>
        </w:rPr>
        <w:t xml:space="preserve"> районами Алтайского края, </w:t>
      </w:r>
      <w:proofErr w:type="spellStart"/>
      <w:r w:rsidRPr="0053083B">
        <w:rPr>
          <w:sz w:val="26"/>
          <w:szCs w:val="26"/>
        </w:rPr>
        <w:t>Кочковским</w:t>
      </w:r>
      <w:proofErr w:type="spellEnd"/>
      <w:r w:rsidRPr="0053083B">
        <w:rPr>
          <w:sz w:val="26"/>
          <w:szCs w:val="26"/>
        </w:rPr>
        <w:t xml:space="preserve"> и </w:t>
      </w:r>
      <w:proofErr w:type="spellStart"/>
      <w:r w:rsidRPr="0053083B">
        <w:rPr>
          <w:sz w:val="26"/>
          <w:szCs w:val="26"/>
        </w:rPr>
        <w:t>Красноозерским</w:t>
      </w:r>
      <w:proofErr w:type="spellEnd"/>
      <w:r w:rsidRPr="0053083B">
        <w:rPr>
          <w:sz w:val="26"/>
          <w:szCs w:val="26"/>
        </w:rPr>
        <w:t xml:space="preserve"> районами Новосибирской области и относится к лесостепной части Приобской </w:t>
      </w:r>
      <w:proofErr w:type="spellStart"/>
      <w:r w:rsidRPr="0053083B">
        <w:rPr>
          <w:sz w:val="26"/>
          <w:szCs w:val="26"/>
        </w:rPr>
        <w:t>подзоны</w:t>
      </w:r>
      <w:proofErr w:type="spellEnd"/>
      <w:r w:rsidRPr="0053083B">
        <w:rPr>
          <w:sz w:val="26"/>
          <w:szCs w:val="26"/>
        </w:rPr>
        <w:t xml:space="preserve">. 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8A4139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 xml:space="preserve">о 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 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proofErr w:type="spellStart"/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</w:t>
      </w:r>
      <w:proofErr w:type="spellStart"/>
      <w:r w:rsidR="00F91F93" w:rsidRPr="0053083B">
        <w:rPr>
          <w:sz w:val="26"/>
          <w:szCs w:val="26"/>
        </w:rPr>
        <w:t>Кочковского</w:t>
      </w:r>
      <w:proofErr w:type="spellEnd"/>
      <w:r w:rsidR="00F91F93" w:rsidRPr="0053083B">
        <w:rPr>
          <w:sz w:val="26"/>
          <w:szCs w:val="26"/>
        </w:rPr>
        <w:t xml:space="preserve"> района Новосибирс</w:t>
      </w:r>
      <w:r w:rsidR="00EB2645">
        <w:rPr>
          <w:sz w:val="26"/>
          <w:szCs w:val="26"/>
        </w:rPr>
        <w:t>кой области, расположенному в 67</w:t>
      </w:r>
      <w:r w:rsidR="00F91F93" w:rsidRPr="0053083B">
        <w:rPr>
          <w:sz w:val="26"/>
          <w:szCs w:val="26"/>
        </w:rPr>
        <w:t xml:space="preserve"> км от </w:t>
      </w:r>
      <w:r w:rsidR="00062C49">
        <w:rPr>
          <w:sz w:val="26"/>
          <w:szCs w:val="26"/>
        </w:rPr>
        <w:t>пос. Березовского</w:t>
      </w:r>
      <w:r w:rsidRPr="0053083B">
        <w:rPr>
          <w:sz w:val="26"/>
          <w:szCs w:val="26"/>
        </w:rPr>
        <w:t>).</w:t>
      </w:r>
    </w:p>
    <w:p w:rsidR="008A4139" w:rsidRDefault="008A413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lastRenderedPageBreak/>
        <w:t xml:space="preserve">МО </w:t>
      </w:r>
      <w:r w:rsidR="00A9496E">
        <w:rPr>
          <w:sz w:val="26"/>
          <w:szCs w:val="26"/>
        </w:rPr>
        <w:t>Железнодорожный</w:t>
      </w:r>
      <w:r w:rsidRPr="008A4139">
        <w:rPr>
          <w:sz w:val="26"/>
          <w:szCs w:val="26"/>
        </w:rPr>
        <w:t xml:space="preserve"> сельсовет граничит: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- на востоке - с МО Панкрушихинский</w:t>
      </w:r>
      <w:r w:rsidR="00EE18FA">
        <w:rPr>
          <w:sz w:val="26"/>
          <w:szCs w:val="26"/>
        </w:rPr>
        <w:t xml:space="preserve"> сельсовет</w:t>
      </w:r>
      <w:r w:rsidRPr="008A4139">
        <w:rPr>
          <w:sz w:val="26"/>
          <w:szCs w:val="26"/>
        </w:rPr>
        <w:t>;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 xml:space="preserve">- на юге – с </w:t>
      </w:r>
      <w:r w:rsidR="00AC34E7">
        <w:rPr>
          <w:sz w:val="26"/>
          <w:szCs w:val="26"/>
        </w:rPr>
        <w:t xml:space="preserve">МО </w:t>
      </w:r>
      <w:r w:rsidR="00EE18FA">
        <w:rPr>
          <w:sz w:val="26"/>
          <w:szCs w:val="26"/>
        </w:rPr>
        <w:t>Зятьковский</w:t>
      </w:r>
      <w:r w:rsidRPr="008A4139">
        <w:rPr>
          <w:sz w:val="26"/>
          <w:szCs w:val="26"/>
        </w:rPr>
        <w:t xml:space="preserve"> сельсовет;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 xml:space="preserve">- на северо-западе – с МО </w:t>
      </w:r>
      <w:proofErr w:type="spellStart"/>
      <w:r w:rsidRPr="008A4139">
        <w:rPr>
          <w:sz w:val="26"/>
          <w:szCs w:val="26"/>
        </w:rPr>
        <w:t>Кривинский</w:t>
      </w:r>
      <w:proofErr w:type="spellEnd"/>
      <w:r w:rsidRPr="008A4139">
        <w:rPr>
          <w:sz w:val="26"/>
          <w:szCs w:val="26"/>
        </w:rPr>
        <w:t xml:space="preserve"> сельсовет.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ab/>
        <w:t>В состав территории МО Железнодорожный сельсовет входят следующие населённые пункты: пос. Березовский, пос. Нефтебаза, железнодорожная станция Панкрушиха.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Таблица 1</w:t>
      </w:r>
      <w:r w:rsidR="00616DE0">
        <w:rPr>
          <w:sz w:val="26"/>
          <w:szCs w:val="26"/>
        </w:rPr>
        <w:t xml:space="preserve"> </w:t>
      </w:r>
      <w:r w:rsidRPr="008A4139">
        <w:rPr>
          <w:sz w:val="26"/>
          <w:szCs w:val="26"/>
        </w:rPr>
        <w:t>Сведения о количестве домовладений и численности постоянного населения МО Железнодорожный сельсовет (по состоянию на 01.01.2017 г.)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268"/>
        <w:gridCol w:w="2126"/>
      </w:tblGrid>
      <w:tr w:rsidR="008A4139" w:rsidRPr="008A4139" w:rsidTr="00D9122D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2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сельских населенных</w:t>
            </w:r>
            <w:r w:rsidRPr="008A4139">
              <w:rPr>
                <w:sz w:val="26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A4139">
              <w:rPr>
                <w:sz w:val="26"/>
                <w:szCs w:val="26"/>
              </w:rPr>
              <w:t>Площадь,га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Количество</w:t>
            </w:r>
          </w:p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8A4139" w:rsidRPr="008A4139" w:rsidTr="004E7B64">
        <w:tc>
          <w:tcPr>
            <w:tcW w:w="38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Пос. Березовский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</w:tr>
      <w:tr w:rsidR="008A4139" w:rsidRPr="008A4139" w:rsidTr="004E7B6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Пос. Нефтебаза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4E7B64">
            <w:pPr>
              <w:spacing w:line="312" w:lineRule="auto"/>
              <w:ind w:firstLine="2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4E7B64">
            <w:pPr>
              <w:spacing w:line="312" w:lineRule="auto"/>
              <w:ind w:firstLine="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</w:tr>
      <w:tr w:rsidR="008A4139" w:rsidRPr="008A4139" w:rsidTr="004E7B6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</w:tbl>
    <w:p w:rsidR="00E93C3B" w:rsidRPr="0053083B" w:rsidRDefault="00E93C3B" w:rsidP="004E7B64">
      <w:pPr>
        <w:spacing w:line="312" w:lineRule="auto"/>
        <w:ind w:firstLine="708"/>
        <w:jc w:val="center"/>
        <w:rPr>
          <w:sz w:val="26"/>
          <w:szCs w:val="26"/>
        </w:rPr>
      </w:pPr>
    </w:p>
    <w:p w:rsidR="00E93C3B" w:rsidRPr="0053083B" w:rsidRDefault="004E7B64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4E7B64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95925" cy="49530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="00EE18FA">
        <w:rPr>
          <w:bCs/>
          <w:sz w:val="26"/>
          <w:szCs w:val="26"/>
        </w:rPr>
        <w:t xml:space="preserve"> МО</w:t>
      </w:r>
      <w:r w:rsidRPr="0053083B">
        <w:rPr>
          <w:sz w:val="26"/>
          <w:szCs w:val="26"/>
        </w:rPr>
        <w:t xml:space="preserve"> </w:t>
      </w:r>
      <w:r w:rsidR="004E7B64">
        <w:rPr>
          <w:sz w:val="26"/>
          <w:szCs w:val="26"/>
        </w:rPr>
        <w:t>Железнодорожн</w:t>
      </w:r>
      <w:r w:rsidR="00EE18FA">
        <w:rPr>
          <w:sz w:val="26"/>
          <w:szCs w:val="26"/>
        </w:rPr>
        <w:t>ый</w:t>
      </w:r>
      <w:r w:rsidRPr="0053083B">
        <w:rPr>
          <w:sz w:val="26"/>
          <w:szCs w:val="26"/>
        </w:rPr>
        <w:t xml:space="preserve"> сельсовет</w:t>
      </w:r>
      <w:r w:rsidR="008B183E" w:rsidRPr="0053083B">
        <w:rPr>
          <w:b/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  <w:r w:rsidR="009D37A4">
        <w:rPr>
          <w:sz w:val="26"/>
          <w:szCs w:val="26"/>
        </w:rPr>
        <w:t xml:space="preserve"> ст. Панкрушиха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843"/>
        <w:gridCol w:w="1361"/>
        <w:gridCol w:w="1758"/>
        <w:gridCol w:w="1701"/>
      </w:tblGrid>
      <w:tr w:rsidR="00E93C3B" w:rsidRPr="0053083B" w:rsidTr="00F314A6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758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70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  <w:tc>
          <w:tcPr>
            <w:tcW w:w="1758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  <w:tc>
          <w:tcPr>
            <w:tcW w:w="1701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</w:tr>
      <w:tr w:rsidR="007C7E01" w:rsidRPr="0053083B" w:rsidTr="00F314A6">
        <w:tc>
          <w:tcPr>
            <w:tcW w:w="3510" w:type="dxa"/>
            <w:shd w:val="clear" w:color="auto" w:fill="auto"/>
          </w:tcPr>
          <w:p w:rsidR="007C7E01" w:rsidRPr="0053083B" w:rsidRDefault="007C7E01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Отапливаемая площадь, всего,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01" w:rsidRPr="0053083B" w:rsidRDefault="007C7E01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7E01" w:rsidRPr="007C7E01" w:rsidRDefault="00204DD6" w:rsidP="007C7E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1942</w:t>
            </w:r>
          </w:p>
          <w:p w:rsidR="007C7E01" w:rsidRPr="008A4139" w:rsidRDefault="007C7E01" w:rsidP="007C7E0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58" w:type="dxa"/>
            <w:shd w:val="clear" w:color="auto" w:fill="auto"/>
          </w:tcPr>
          <w:p w:rsidR="007C7E01" w:rsidRDefault="00204DD6" w:rsidP="007C7E01">
            <w:pPr>
              <w:jc w:val="center"/>
            </w:pPr>
            <w:r>
              <w:rPr>
                <w:sz w:val="26"/>
                <w:szCs w:val="26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7C7E01" w:rsidRDefault="00204DD6" w:rsidP="007C7E01">
            <w:pPr>
              <w:jc w:val="center"/>
            </w:pPr>
            <w:r>
              <w:rPr>
                <w:sz w:val="26"/>
                <w:szCs w:val="26"/>
              </w:rPr>
              <w:t>1942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</w:tr>
      <w:tr w:rsidR="009D37A4" w:rsidRPr="0053083B" w:rsidTr="00F314A6">
        <w:tc>
          <w:tcPr>
            <w:tcW w:w="3510" w:type="dxa"/>
            <w:shd w:val="clear" w:color="auto" w:fill="auto"/>
          </w:tcPr>
          <w:p w:rsidR="009D37A4" w:rsidRPr="0053083B" w:rsidRDefault="009D37A4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7A4" w:rsidRPr="0053083B" w:rsidRDefault="009D37A4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</w:tcPr>
          <w:p w:rsidR="009D37A4" w:rsidRPr="009D37A4" w:rsidRDefault="009D37A4" w:rsidP="000B22E8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464,7</w:t>
            </w:r>
          </w:p>
        </w:tc>
        <w:tc>
          <w:tcPr>
            <w:tcW w:w="1758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464,7</w:t>
            </w:r>
          </w:p>
        </w:tc>
        <w:tc>
          <w:tcPr>
            <w:tcW w:w="1701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464,7</w:t>
            </w:r>
          </w:p>
        </w:tc>
      </w:tr>
      <w:tr w:rsidR="009D37A4" w:rsidRPr="0053083B" w:rsidTr="00F314A6">
        <w:tc>
          <w:tcPr>
            <w:tcW w:w="3510" w:type="dxa"/>
            <w:shd w:val="clear" w:color="auto" w:fill="auto"/>
          </w:tcPr>
          <w:p w:rsidR="009D37A4" w:rsidRPr="0053083B" w:rsidRDefault="009D37A4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7A4" w:rsidRPr="0053083B" w:rsidRDefault="009D37A4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37A4" w:rsidRPr="009D37A4" w:rsidRDefault="009D37A4" w:rsidP="000B22E8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1424,8</w:t>
            </w:r>
          </w:p>
        </w:tc>
        <w:tc>
          <w:tcPr>
            <w:tcW w:w="1758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1424,8</w:t>
            </w:r>
          </w:p>
        </w:tc>
        <w:tc>
          <w:tcPr>
            <w:tcW w:w="1701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1424,8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 w:rsidRPr="00204DD6">
              <w:rPr>
                <w:sz w:val="26"/>
                <w:szCs w:val="26"/>
              </w:rPr>
              <w:t>52,5</w:t>
            </w:r>
          </w:p>
        </w:tc>
        <w:tc>
          <w:tcPr>
            <w:tcW w:w="1758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</w:t>
            </w:r>
            <w:proofErr w:type="spellStart"/>
            <w:r w:rsidRPr="0053083B">
              <w:rPr>
                <w:sz w:val="26"/>
                <w:szCs w:val="26"/>
              </w:rPr>
              <w:t>градусо</w:t>
            </w:r>
            <w:proofErr w:type="spellEnd"/>
            <w:r w:rsidRPr="0053083B">
              <w:rPr>
                <w:sz w:val="26"/>
                <w:szCs w:val="26"/>
              </w:rPr>
              <w:t>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</w:t>
            </w:r>
            <w:proofErr w:type="spellStart"/>
            <w:r w:rsidRPr="0053083B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Особые условия для проектирования тепловых сетей,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 w:rsidRPr="007C7E01">
        <w:rPr>
          <w:sz w:val="26"/>
          <w:szCs w:val="26"/>
        </w:rPr>
        <w:t>П</w:t>
      </w:r>
      <w:r w:rsidR="00E93C3B" w:rsidRPr="007C7E01">
        <w:rPr>
          <w:sz w:val="26"/>
          <w:szCs w:val="26"/>
        </w:rPr>
        <w:t xml:space="preserve">роизводственную базу МО </w:t>
      </w:r>
      <w:r w:rsidR="007C7E01">
        <w:rPr>
          <w:sz w:val="26"/>
          <w:szCs w:val="26"/>
        </w:rPr>
        <w:t>Железнодорожный</w:t>
      </w:r>
      <w:r w:rsidR="00326DA7" w:rsidRPr="007C7E01">
        <w:rPr>
          <w:sz w:val="26"/>
          <w:szCs w:val="26"/>
        </w:rPr>
        <w:t xml:space="preserve"> сельсовет составляют</w:t>
      </w:r>
      <w:r w:rsidR="00E93C3B" w:rsidRPr="007C7E01">
        <w:rPr>
          <w:sz w:val="26"/>
          <w:szCs w:val="26"/>
        </w:rPr>
        <w:t xml:space="preserve"> следующие предприятия: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Агропромснаб</w:t>
      </w:r>
      <w:proofErr w:type="spellEnd"/>
      <w:r>
        <w:rPr>
          <w:sz w:val="26"/>
          <w:szCs w:val="26"/>
        </w:rPr>
        <w:t>»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Кфх</w:t>
      </w:r>
      <w:proofErr w:type="spellEnd"/>
      <w:r>
        <w:rPr>
          <w:sz w:val="26"/>
          <w:szCs w:val="26"/>
        </w:rPr>
        <w:t xml:space="preserve"> Стариков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ПАО «РЖД»</w:t>
      </w:r>
    </w:p>
    <w:p w:rsidR="007C7E01" w:rsidRDefault="007C7E01" w:rsidP="007C7E0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Райтопсбыт</w:t>
      </w:r>
    </w:p>
    <w:p w:rsidR="008A4139" w:rsidRDefault="008A4139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53083B">
        <w:rPr>
          <w:b/>
          <w:bCs/>
          <w:sz w:val="26"/>
          <w:szCs w:val="26"/>
        </w:rPr>
        <w:lastRenderedPageBreak/>
        <w:t>Глава  2</w:t>
      </w:r>
      <w:proofErr w:type="gramEnd"/>
      <w:r w:rsidRPr="0053083B">
        <w:rPr>
          <w:b/>
          <w:bCs/>
          <w:sz w:val="26"/>
          <w:szCs w:val="26"/>
        </w:rPr>
        <w:t>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В МО </w:t>
      </w:r>
      <w:r w:rsidR="008A4139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557F25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  <w:r w:rsidRPr="00557F25">
        <w:rPr>
          <w:sz w:val="26"/>
          <w:szCs w:val="26"/>
        </w:rPr>
        <w:t>Централизованными источниками теплоснабжения явля</w:t>
      </w:r>
      <w:r w:rsidR="00505A73" w:rsidRPr="00557F25">
        <w:rPr>
          <w:sz w:val="26"/>
          <w:szCs w:val="26"/>
        </w:rPr>
        <w:t>е</w:t>
      </w:r>
      <w:r w:rsidRPr="00557F25">
        <w:rPr>
          <w:sz w:val="26"/>
          <w:szCs w:val="26"/>
        </w:rPr>
        <w:t xml:space="preserve">тся </w:t>
      </w:r>
      <w:r w:rsidR="00505A73" w:rsidRPr="00557F25">
        <w:rPr>
          <w:sz w:val="26"/>
          <w:szCs w:val="26"/>
        </w:rPr>
        <w:t>одна</w:t>
      </w:r>
      <w:r w:rsidRPr="00557F25">
        <w:rPr>
          <w:sz w:val="26"/>
          <w:szCs w:val="26"/>
        </w:rPr>
        <w:t xml:space="preserve"> отопительн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 xml:space="preserve"> котельн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>, обслуживающ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 xml:space="preserve"> жилой фонд</w:t>
      </w:r>
      <w:r w:rsidR="00B96D9A" w:rsidRPr="00557F25">
        <w:rPr>
          <w:sz w:val="26"/>
          <w:szCs w:val="26"/>
        </w:rPr>
        <w:t xml:space="preserve"> и</w:t>
      </w:r>
      <w:r w:rsidRPr="00557F25">
        <w:rPr>
          <w:sz w:val="26"/>
          <w:szCs w:val="26"/>
        </w:rPr>
        <w:t xml:space="preserve"> </w:t>
      </w:r>
      <w:r w:rsidR="00B96D9A" w:rsidRPr="00557F25">
        <w:rPr>
          <w:sz w:val="26"/>
          <w:szCs w:val="26"/>
        </w:rPr>
        <w:t>здания МК</w:t>
      </w:r>
      <w:r w:rsidR="00557F25">
        <w:rPr>
          <w:sz w:val="26"/>
          <w:szCs w:val="26"/>
        </w:rPr>
        <w:t>Д</w:t>
      </w:r>
      <w:r w:rsidR="00B96D9A" w:rsidRPr="00557F25">
        <w:rPr>
          <w:sz w:val="26"/>
          <w:szCs w:val="26"/>
        </w:rPr>
        <w:t xml:space="preserve">У </w:t>
      </w:r>
      <w:r w:rsidR="00557F25">
        <w:rPr>
          <w:sz w:val="26"/>
          <w:szCs w:val="26"/>
        </w:rPr>
        <w:t>Панкрушихинский детский сал «Улыбка</w:t>
      </w:r>
      <w:r w:rsidR="00B96D9A" w:rsidRPr="00557F25">
        <w:rPr>
          <w:sz w:val="26"/>
          <w:szCs w:val="26"/>
        </w:rPr>
        <w:t>»</w:t>
      </w:r>
      <w:r w:rsidR="00557F25">
        <w:rPr>
          <w:sz w:val="26"/>
          <w:szCs w:val="26"/>
        </w:rPr>
        <w:t xml:space="preserve"> и МКДУ «</w:t>
      </w:r>
      <w:proofErr w:type="spellStart"/>
      <w:r w:rsidR="00557F25">
        <w:rPr>
          <w:sz w:val="26"/>
          <w:szCs w:val="26"/>
        </w:rPr>
        <w:t>Брезовская</w:t>
      </w:r>
      <w:proofErr w:type="spellEnd"/>
      <w:r w:rsidR="00557F25">
        <w:rPr>
          <w:sz w:val="26"/>
          <w:szCs w:val="26"/>
        </w:rPr>
        <w:t xml:space="preserve"> СОШ»</w:t>
      </w:r>
      <w:r w:rsidRPr="00557F25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57F25">
        <w:rPr>
          <w:sz w:val="26"/>
          <w:szCs w:val="26"/>
        </w:rPr>
        <w:tab/>
        <w:t xml:space="preserve">К системе центрального отопления подключены </w:t>
      </w:r>
      <w:r w:rsidR="00557F25">
        <w:rPr>
          <w:sz w:val="26"/>
          <w:szCs w:val="26"/>
        </w:rPr>
        <w:t>8</w:t>
      </w:r>
      <w:r w:rsidR="00E0551A" w:rsidRPr="00557F25">
        <w:rPr>
          <w:sz w:val="26"/>
          <w:szCs w:val="26"/>
        </w:rPr>
        <w:t xml:space="preserve"> многоквартирных</w:t>
      </w:r>
      <w:r w:rsidRPr="00557F25">
        <w:rPr>
          <w:sz w:val="26"/>
          <w:szCs w:val="26"/>
        </w:rPr>
        <w:t xml:space="preserve"> домов</w:t>
      </w:r>
      <w:r w:rsidR="00557F25">
        <w:rPr>
          <w:sz w:val="26"/>
          <w:szCs w:val="26"/>
        </w:rPr>
        <w:t xml:space="preserve"> на ст.</w:t>
      </w:r>
      <w:r w:rsidRPr="00557F25">
        <w:rPr>
          <w:sz w:val="26"/>
          <w:szCs w:val="26"/>
        </w:rPr>
        <w:t xml:space="preserve"> </w:t>
      </w:r>
      <w:r w:rsidR="00557F25">
        <w:rPr>
          <w:sz w:val="26"/>
          <w:szCs w:val="26"/>
        </w:rPr>
        <w:t xml:space="preserve">Панкрушиха </w:t>
      </w:r>
      <w:r w:rsidRPr="00557F25">
        <w:rPr>
          <w:sz w:val="26"/>
          <w:szCs w:val="26"/>
        </w:rPr>
        <w:t xml:space="preserve">из </w:t>
      </w:r>
      <w:r w:rsidR="00557F25">
        <w:rPr>
          <w:sz w:val="26"/>
          <w:szCs w:val="26"/>
        </w:rPr>
        <w:t>188</w:t>
      </w:r>
      <w:r w:rsidR="00E0551A" w:rsidRPr="00557F25">
        <w:rPr>
          <w:sz w:val="26"/>
          <w:szCs w:val="26"/>
        </w:rPr>
        <w:t xml:space="preserve"> домов, расположенных в МО </w:t>
      </w:r>
      <w:r w:rsidR="008A4139" w:rsidRPr="00557F25">
        <w:rPr>
          <w:sz w:val="26"/>
          <w:szCs w:val="26"/>
        </w:rPr>
        <w:t>Железнодорожный</w:t>
      </w:r>
      <w:r w:rsidR="00E0551A" w:rsidRPr="00557F25">
        <w:rPr>
          <w:sz w:val="26"/>
          <w:szCs w:val="26"/>
        </w:rPr>
        <w:t xml:space="preserve"> сельсовет</w:t>
      </w:r>
      <w:r w:rsidRPr="00557F25">
        <w:rPr>
          <w:sz w:val="26"/>
          <w:szCs w:val="26"/>
        </w:rPr>
        <w:t>. Жилой фонд,</w:t>
      </w:r>
      <w:r w:rsidR="00E0551A" w:rsidRPr="00557F25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557F25">
        <w:rPr>
          <w:sz w:val="26"/>
          <w:szCs w:val="26"/>
        </w:rPr>
        <w:t xml:space="preserve"> расположен в 2-х этажных многоквартирных </w:t>
      </w:r>
      <w:r w:rsidR="00EF7451" w:rsidRPr="00557F25">
        <w:rPr>
          <w:sz w:val="26"/>
          <w:szCs w:val="26"/>
        </w:rPr>
        <w:t>д</w:t>
      </w:r>
      <w:r w:rsidR="00E0551A" w:rsidRPr="00557F25">
        <w:rPr>
          <w:sz w:val="26"/>
          <w:szCs w:val="26"/>
        </w:rPr>
        <w:t>омах и</w:t>
      </w:r>
      <w:r w:rsidRPr="00557F25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 w:rsidRPr="00557F25">
        <w:rPr>
          <w:sz w:val="26"/>
          <w:szCs w:val="26"/>
        </w:rPr>
        <w:t xml:space="preserve"> Общая площадь жилых зданий, подключенных к системе централизованного теплоснабжения, составляет </w:t>
      </w:r>
      <w:r w:rsidR="0076465C">
        <w:rPr>
          <w:sz w:val="26"/>
          <w:szCs w:val="26"/>
        </w:rPr>
        <w:t>1889,5</w:t>
      </w:r>
      <w:r w:rsidR="00E0551A" w:rsidRPr="00557F25">
        <w:rPr>
          <w:sz w:val="26"/>
          <w:szCs w:val="26"/>
        </w:rPr>
        <w:t xml:space="preserve"> </w:t>
      </w:r>
      <w:proofErr w:type="spellStart"/>
      <w:r w:rsidR="00E0551A" w:rsidRPr="00557F25">
        <w:rPr>
          <w:sz w:val="26"/>
          <w:szCs w:val="26"/>
        </w:rPr>
        <w:t>кв.м</w:t>
      </w:r>
      <w:proofErr w:type="spellEnd"/>
      <w:r w:rsidRPr="00557F25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предприятия 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2C677C" w:rsidRPr="0053083B">
        <w:rPr>
          <w:sz w:val="26"/>
          <w:szCs w:val="26"/>
        </w:rPr>
        <w:t xml:space="preserve"> </w:t>
      </w:r>
      <w:r w:rsidR="002C677C" w:rsidRPr="0076465C">
        <w:rPr>
          <w:sz w:val="26"/>
          <w:szCs w:val="26"/>
        </w:rPr>
        <w:t xml:space="preserve">в </w:t>
      </w:r>
      <w:r w:rsidR="0076465C" w:rsidRPr="0076465C">
        <w:rPr>
          <w:sz w:val="26"/>
          <w:szCs w:val="26"/>
        </w:rPr>
        <w:t>пос.</w:t>
      </w:r>
      <w:r w:rsidR="0076465C">
        <w:rPr>
          <w:sz w:val="26"/>
          <w:szCs w:val="26"/>
        </w:rPr>
        <w:t xml:space="preserve"> </w:t>
      </w:r>
      <w:r w:rsidR="0076465C" w:rsidRPr="0076465C">
        <w:rPr>
          <w:sz w:val="26"/>
          <w:szCs w:val="26"/>
        </w:rPr>
        <w:t>Березовском</w:t>
      </w:r>
      <w:r w:rsidR="002C677C" w:rsidRPr="0076465C">
        <w:rPr>
          <w:sz w:val="26"/>
          <w:szCs w:val="26"/>
        </w:rPr>
        <w:t xml:space="preserve">, а также пос. </w:t>
      </w:r>
      <w:r w:rsidR="0076465C" w:rsidRPr="0076465C">
        <w:rPr>
          <w:sz w:val="26"/>
          <w:szCs w:val="26"/>
        </w:rPr>
        <w:t>Нефтебаза</w:t>
      </w:r>
      <w:r w:rsidR="002C677C" w:rsidRPr="0076465C">
        <w:rPr>
          <w:sz w:val="26"/>
          <w:szCs w:val="26"/>
        </w:rPr>
        <w:t xml:space="preserve">, </w:t>
      </w:r>
      <w:r w:rsidRPr="0076465C">
        <w:rPr>
          <w:sz w:val="26"/>
          <w:szCs w:val="26"/>
        </w:rPr>
        <w:t>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 xml:space="preserve">МО </w:t>
      </w:r>
      <w:r w:rsidR="00AA3EC1">
        <w:rPr>
          <w:sz w:val="26"/>
          <w:szCs w:val="26"/>
        </w:rPr>
        <w:t>Железнодорожный</w:t>
      </w:r>
      <w:r w:rsidR="002C677C" w:rsidRPr="0053083B">
        <w:rPr>
          <w:sz w:val="26"/>
          <w:szCs w:val="26"/>
        </w:rPr>
        <w:t xml:space="preserve">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76465C">
        <w:rPr>
          <w:sz w:val="26"/>
          <w:szCs w:val="26"/>
        </w:rPr>
        <w:lastRenderedPageBreak/>
        <w:t xml:space="preserve">Таблица </w:t>
      </w:r>
      <w:r w:rsidR="00BE05BB" w:rsidRPr="0076465C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76465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76465C">
              <w:rPr>
                <w:b/>
                <w:bCs/>
                <w:sz w:val="26"/>
                <w:szCs w:val="26"/>
              </w:rPr>
              <w:t>6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 с</w:t>
            </w:r>
            <w:r w:rsidR="0076465C">
              <w:rPr>
                <w:b/>
                <w:bCs/>
                <w:sz w:val="26"/>
                <w:szCs w:val="26"/>
              </w:rPr>
              <w:t>т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. </w:t>
            </w:r>
            <w:r w:rsidR="0076465C">
              <w:rPr>
                <w:b/>
                <w:bCs/>
                <w:sz w:val="26"/>
                <w:szCs w:val="26"/>
              </w:rPr>
              <w:t>Панкрушиха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55A09" w:rsidRDefault="00904A38" w:rsidP="005B2FC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Котел водогрейный № 1: </w:t>
            </w:r>
            <w:r w:rsidR="0064559B" w:rsidRPr="00855A09">
              <w:rPr>
                <w:sz w:val="26"/>
                <w:szCs w:val="26"/>
              </w:rPr>
              <w:t>КВр-0,93;</w:t>
            </w:r>
          </w:p>
          <w:p w:rsidR="00904A38" w:rsidRPr="00855A09" w:rsidRDefault="00904A38" w:rsidP="0076465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Котел водогрейный № 2: </w:t>
            </w:r>
            <w:r w:rsidR="0064559B" w:rsidRPr="00855A09">
              <w:rPr>
                <w:sz w:val="26"/>
                <w:szCs w:val="26"/>
              </w:rPr>
              <w:t>КВр-1,0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855A09" w:rsidRDefault="00904A38" w:rsidP="0064559B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64559B" w:rsidRPr="00855A09">
              <w:rPr>
                <w:sz w:val="26"/>
                <w:szCs w:val="26"/>
              </w:rPr>
              <w:t>66</w:t>
            </w:r>
            <w:r w:rsidRPr="00855A09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855A09" w:rsidRDefault="00AD0AB0" w:rsidP="005B2FC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Ограничени</w:t>
            </w:r>
            <w:r w:rsidR="0064559B" w:rsidRPr="00855A09">
              <w:rPr>
                <w:sz w:val="26"/>
                <w:szCs w:val="26"/>
              </w:rPr>
              <w:t>й</w:t>
            </w:r>
            <w:r w:rsidRPr="00855A09">
              <w:rPr>
                <w:sz w:val="26"/>
                <w:szCs w:val="26"/>
              </w:rPr>
              <w:t xml:space="preserve"> тепловой мощности </w:t>
            </w:r>
            <w:r w:rsidR="0064559B" w:rsidRPr="00855A09">
              <w:rPr>
                <w:sz w:val="26"/>
                <w:szCs w:val="26"/>
              </w:rPr>
              <w:t>нет.</w:t>
            </w:r>
          </w:p>
          <w:p w:rsidR="001D5893" w:rsidRPr="00855A09" w:rsidRDefault="00AD0AB0" w:rsidP="0064559B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Располагаемая тепловая мощность составляет </w:t>
            </w:r>
            <w:r w:rsidR="0064559B" w:rsidRPr="00855A09">
              <w:rPr>
                <w:sz w:val="26"/>
                <w:szCs w:val="26"/>
              </w:rPr>
              <w:t>1,66</w:t>
            </w:r>
            <w:r w:rsidRPr="00855A09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76465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76465C">
              <w:rPr>
                <w:sz w:val="26"/>
                <w:szCs w:val="26"/>
              </w:rPr>
              <w:t>399,878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64559B">
            <w:pPr>
              <w:pStyle w:val="ab"/>
              <w:rPr>
                <w:sz w:val="26"/>
                <w:szCs w:val="26"/>
              </w:rPr>
            </w:pPr>
            <w:r w:rsidRPr="00B45ED4">
              <w:rPr>
                <w:sz w:val="26"/>
                <w:szCs w:val="26"/>
              </w:rPr>
              <w:t>Среднегодовая тепловая нагрузка составляет 0,</w:t>
            </w:r>
            <w:r w:rsidR="004E5DF5" w:rsidRPr="00B45ED4">
              <w:rPr>
                <w:sz w:val="26"/>
                <w:szCs w:val="26"/>
              </w:rPr>
              <w:t>24</w:t>
            </w:r>
            <w:r w:rsidRPr="00B45ED4">
              <w:rPr>
                <w:sz w:val="26"/>
                <w:szCs w:val="26"/>
              </w:rPr>
              <w:t>4 Гкал/час</w:t>
            </w:r>
            <w:r w:rsidR="005B2FCC" w:rsidRPr="00B45ED4">
              <w:rPr>
                <w:sz w:val="26"/>
                <w:szCs w:val="26"/>
              </w:rPr>
              <w:t xml:space="preserve">, что составляет </w:t>
            </w:r>
            <w:r w:rsidR="0064559B" w:rsidRPr="00695210">
              <w:rPr>
                <w:sz w:val="26"/>
                <w:szCs w:val="26"/>
                <w:highlight w:val="red"/>
              </w:rPr>
              <w:t>14,7</w:t>
            </w:r>
            <w:r w:rsidR="005B2FCC" w:rsidRPr="00B45ED4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277831">
        <w:rPr>
          <w:sz w:val="26"/>
          <w:szCs w:val="26"/>
        </w:rPr>
        <w:t xml:space="preserve">Таблица </w:t>
      </w:r>
      <w:r w:rsidR="008B59B8" w:rsidRPr="00277831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277831">
        <w:rPr>
          <w:sz w:val="26"/>
          <w:szCs w:val="26"/>
        </w:rPr>
        <w:t>6 ст. Панкрушиха</w:t>
      </w:r>
    </w:p>
    <w:tbl>
      <w:tblPr>
        <w:tblW w:w="15043" w:type="dxa"/>
        <w:tblInd w:w="91" w:type="dxa"/>
        <w:tblLook w:val="04A0" w:firstRow="1" w:lastRow="0" w:firstColumn="1" w:lastColumn="0" w:noHBand="0" w:noVBand="1"/>
      </w:tblPr>
      <w:tblGrid>
        <w:gridCol w:w="599"/>
        <w:gridCol w:w="2174"/>
        <w:gridCol w:w="2631"/>
        <w:gridCol w:w="1701"/>
        <w:gridCol w:w="1076"/>
        <w:gridCol w:w="899"/>
        <w:gridCol w:w="1275"/>
        <w:gridCol w:w="1339"/>
        <w:gridCol w:w="1167"/>
        <w:gridCol w:w="1061"/>
        <w:gridCol w:w="1121"/>
      </w:tblGrid>
      <w:tr w:rsidR="005C6068" w:rsidRPr="0053083B" w:rsidTr="003B75F3">
        <w:trPr>
          <w:trHeight w:val="70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3B75F3">
        <w:trPr>
          <w:trHeight w:val="16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  <w:r w:rsidR="00F1693F">
              <w:t xml:space="preserve"> (ул. Черемушки, 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166752" w:rsidP="00586EB7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71C03" w:rsidP="00371C03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71C03" w:rsidP="00586EB7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371C03" w:rsidP="00586EB7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371C03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ТК-1</w:t>
            </w:r>
            <w:r w:rsidR="00F1693F">
              <w:t xml:space="preserve"> (ул. Черемушки, 18)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03" w:rsidRPr="0053083B" w:rsidRDefault="00371C03" w:rsidP="00371C03">
            <w:pPr>
              <w:jc w:val="center"/>
            </w:pPr>
            <w:r w:rsidRPr="0053083B">
              <w:t>0,6</w:t>
            </w:r>
          </w:p>
        </w:tc>
      </w:tr>
      <w:tr w:rsidR="00C33FD0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F214A0" w:rsidP="00C33FD0">
            <w:pPr>
              <w:jc w:val="center"/>
            </w:pPr>
            <w: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ТК-1</w:t>
            </w:r>
            <w:r>
              <w:t xml:space="preserve"> (ул. Черемушки, 18)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ТК-</w:t>
            </w:r>
            <w:r>
              <w:t>2 (ул. Черемушки, 20)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Default="00C33FD0" w:rsidP="00C33FD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0,6</w:t>
            </w:r>
          </w:p>
        </w:tc>
      </w:tr>
      <w:tr w:rsidR="00C33FD0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F214A0" w:rsidP="00C33FD0">
            <w:pPr>
              <w:jc w:val="center"/>
            </w:pPr>
            <w: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ТК-</w:t>
            </w:r>
            <w:r>
              <w:t>2 (ул. Черемушки, 20)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ТК-1</w:t>
            </w:r>
            <w:r>
              <w:t xml:space="preserve"> (ул. Черемушки, 18)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Default="00C33FD0" w:rsidP="00C33FD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D0" w:rsidRPr="0053083B" w:rsidRDefault="00C33FD0" w:rsidP="00C33FD0">
            <w:pPr>
              <w:jc w:val="center"/>
            </w:pPr>
            <w:r w:rsidRPr="0053083B">
              <w:t>0,6</w:t>
            </w:r>
          </w:p>
        </w:tc>
      </w:tr>
      <w:tr w:rsidR="00F1693F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214A0" w:rsidP="00F1693F">
            <w:pPr>
              <w:jc w:val="center"/>
            </w:pPr>
            <w: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2</w:t>
            </w:r>
            <w:r>
              <w:t xml:space="preserve"> (ул. Черемушки, 20)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3</w:t>
            </w:r>
            <w:r>
              <w:t xml:space="preserve"> (ул. Черемушки, 22)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0,6</w:t>
            </w:r>
          </w:p>
        </w:tc>
      </w:tr>
      <w:tr w:rsidR="00F1693F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214A0" w:rsidP="00F1693F">
            <w:pPr>
              <w:jc w:val="center"/>
            </w:pPr>
            <w: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3</w:t>
            </w:r>
            <w:r>
              <w:t xml:space="preserve"> (ул. Черемушки, 22)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ТК-</w:t>
            </w:r>
            <w:r>
              <w:t>2 (ул. Черемушки, 20)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0,6</w:t>
            </w:r>
          </w:p>
        </w:tc>
      </w:tr>
      <w:tr w:rsidR="00F1693F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214A0" w:rsidP="00F1693F">
            <w:pPr>
              <w:jc w:val="center"/>
            </w:pPr>
            <w: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3</w:t>
            </w:r>
            <w:r>
              <w:t xml:space="preserve"> (ул. Черемушки, 22)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4</w:t>
            </w:r>
            <w:r>
              <w:t xml:space="preserve"> (ул. Черемушки, 24)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B3033F" w:rsidRDefault="00F1693F" w:rsidP="00F1693F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У, ППС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B3033F" w:rsidRDefault="00F1693F" w:rsidP="00F1693F">
            <w:pPr>
              <w:jc w:val="center"/>
              <w:rPr>
                <w:sz w:val="20"/>
                <w:szCs w:val="20"/>
                <w:lang w:eastAsia="ru-RU"/>
              </w:rPr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  <w:r>
              <w:rPr>
                <w:sz w:val="20"/>
                <w:szCs w:val="20"/>
                <w:lang w:eastAsia="ru-RU"/>
              </w:rPr>
              <w:t>- 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F1693F" w:rsidRDefault="00F1693F" w:rsidP="00F1693F">
            <w:pPr>
              <w:jc w:val="center"/>
            </w:pPr>
            <w:r w:rsidRPr="00F1693F"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0,6</w:t>
            </w:r>
          </w:p>
        </w:tc>
      </w:tr>
      <w:tr w:rsidR="00F1693F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214A0" w:rsidP="00F1693F">
            <w:pPr>
              <w:jc w:val="center"/>
            </w:pPr>
            <w:r>
              <w:t>8</w:t>
            </w:r>
          </w:p>
          <w:p w:rsidR="00F1693F" w:rsidRPr="0053083B" w:rsidRDefault="00F1693F" w:rsidP="00F1693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4</w:t>
            </w:r>
            <w:r>
              <w:t xml:space="preserve"> (ул. Черемушки, 24)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147276">
            <w:pPr>
              <w:jc w:val="center"/>
            </w:pPr>
            <w:r w:rsidRPr="0053083B">
              <w:t>ТК-</w:t>
            </w:r>
            <w:r w:rsidR="00147276">
              <w:t>3</w:t>
            </w:r>
            <w:r>
              <w:t xml:space="preserve"> (ул. Черемушки, 22)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Default="00F1693F" w:rsidP="00F1693F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B3033F" w:rsidRDefault="00F1693F" w:rsidP="00F1693F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У, ППС</w:t>
            </w:r>
            <w:r w:rsidRPr="00B3033F">
              <w:rPr>
                <w:sz w:val="20"/>
                <w:szCs w:val="20"/>
              </w:rPr>
              <w:t>-изоляция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B3033F" w:rsidRDefault="00F1693F" w:rsidP="00F1693F">
            <w:pPr>
              <w:jc w:val="center"/>
              <w:rPr>
                <w:sz w:val="20"/>
                <w:szCs w:val="20"/>
                <w:lang w:eastAsia="ru-RU"/>
              </w:rPr>
            </w:pPr>
            <w:r w:rsidRPr="00B3033F">
              <w:rPr>
                <w:sz w:val="20"/>
                <w:szCs w:val="20"/>
                <w:lang w:eastAsia="ru-RU"/>
              </w:rPr>
              <w:t>Надземная</w:t>
            </w:r>
            <w:r>
              <w:rPr>
                <w:sz w:val="20"/>
                <w:szCs w:val="20"/>
                <w:lang w:eastAsia="ru-RU"/>
              </w:rPr>
              <w:t>- 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3F" w:rsidRPr="0053083B" w:rsidRDefault="00F1693F" w:rsidP="00F1693F">
            <w:pPr>
              <w:jc w:val="center"/>
            </w:pPr>
            <w:r w:rsidRPr="0053083B">
              <w:t>0,6</w:t>
            </w:r>
          </w:p>
        </w:tc>
      </w:tr>
      <w:tr w:rsidR="00147276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F214A0" w:rsidP="00147276">
            <w:pPr>
              <w:jc w:val="center"/>
            </w:pPr>
            <w: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ТК-1</w:t>
            </w:r>
            <w:r>
              <w:t xml:space="preserve"> (ул. Черемушки, 18)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Default="00393280" w:rsidP="00147276">
            <w:pPr>
              <w:jc w:val="center"/>
            </w:pPr>
            <w:r>
              <w:t>108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Default="00147276" w:rsidP="00147276">
            <w:pPr>
              <w:jc w:val="center"/>
            </w:pPr>
            <w: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B3033F" w:rsidRDefault="00147276" w:rsidP="00147276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B3033F" w:rsidRDefault="00147276" w:rsidP="001472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0,6</w:t>
            </w:r>
          </w:p>
        </w:tc>
      </w:tr>
      <w:tr w:rsidR="00147276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F214A0" w:rsidP="00147276">
            <w:pPr>
              <w:jc w:val="center"/>
            </w:pPr>
            <w: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ТК-1</w:t>
            </w:r>
            <w:r>
              <w:t xml:space="preserve"> (ул. Черемушки, 18)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Default="00393280" w:rsidP="00147276">
            <w:pPr>
              <w:jc w:val="center"/>
            </w:pPr>
            <w:r>
              <w:t>108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Default="00147276" w:rsidP="00147276">
            <w:pPr>
              <w:jc w:val="center"/>
            </w:pPr>
            <w: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B3033F" w:rsidRDefault="00147276" w:rsidP="00147276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B3033F" w:rsidRDefault="00147276" w:rsidP="001472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76" w:rsidRPr="0053083B" w:rsidRDefault="00147276" w:rsidP="00147276">
            <w:pPr>
              <w:jc w:val="center"/>
            </w:pPr>
            <w:r w:rsidRPr="0053083B">
              <w:t>0,6</w:t>
            </w:r>
          </w:p>
        </w:tc>
      </w:tr>
      <w:tr w:rsidR="00711722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F214A0" w:rsidP="00711722">
            <w:pPr>
              <w:jc w:val="center"/>
            </w:pPr>
            <w:r>
              <w:lastRenderedPageBreak/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6 (пер. Школьный 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0,6</w:t>
            </w:r>
          </w:p>
        </w:tc>
      </w:tr>
      <w:tr w:rsidR="00711722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F214A0" w:rsidP="00711722">
            <w:pPr>
              <w:jc w:val="center"/>
            </w:pPr>
            <w:r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6 (пер. Школьный 4)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0,6</w:t>
            </w:r>
          </w:p>
        </w:tc>
      </w:tr>
      <w:tr w:rsidR="00711722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F214A0" w:rsidP="00711722">
            <w:pPr>
              <w:jc w:val="center"/>
            </w:pPr>
            <w:r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6 (пер. Школьный 4)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7 (пер. Школьный 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0,6</w:t>
            </w:r>
          </w:p>
        </w:tc>
      </w:tr>
      <w:tr w:rsidR="00711722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F214A0" w:rsidP="00711722">
            <w:pPr>
              <w:jc w:val="center"/>
            </w:pPr>
            <w: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7 (пер. Школьный 2)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ТК-</w:t>
            </w:r>
            <w:r>
              <w:t>6 (пер. Школьный 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Default="00711722" w:rsidP="00711722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</w:rPr>
            </w:pPr>
            <w:r w:rsidRPr="00B3033F"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У -</w:t>
            </w:r>
            <w:r w:rsidRPr="00B3033F">
              <w:rPr>
                <w:sz w:val="20"/>
                <w:szCs w:val="20"/>
              </w:rPr>
              <w:t>изоляция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B3033F" w:rsidRDefault="00711722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22" w:rsidRPr="0053083B" w:rsidRDefault="00711722" w:rsidP="00711722">
            <w:pPr>
              <w:jc w:val="center"/>
            </w:pPr>
            <w:r w:rsidRPr="0053083B">
              <w:t>0,6</w:t>
            </w:r>
          </w:p>
        </w:tc>
      </w:tr>
      <w:tr w:rsidR="00F214A0" w:rsidRPr="0053083B" w:rsidTr="00072AB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D4112C" w:rsidRDefault="00F214A0" w:rsidP="00F214A0">
            <w:pPr>
              <w:jc w:val="center"/>
              <w:rPr>
                <w:color w:val="000000"/>
                <w:lang w:eastAsia="ru-RU"/>
              </w:rPr>
            </w:pPr>
            <w:r w:rsidRPr="00D4112C">
              <w:rPr>
                <w:color w:val="000000"/>
              </w:rPr>
              <w:t>435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B3033F" w:rsidRDefault="00F214A0" w:rsidP="0071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Default="00F214A0" w:rsidP="007117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A0" w:rsidRPr="0053083B" w:rsidRDefault="00F214A0" w:rsidP="00711722">
            <w:pPr>
              <w:jc w:val="center"/>
            </w:pPr>
            <w:r>
              <w:t>х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Pr="004E5DF5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4E5DF5">
        <w:rPr>
          <w:sz w:val="26"/>
          <w:szCs w:val="26"/>
        </w:rPr>
        <w:lastRenderedPageBreak/>
        <w:t xml:space="preserve">Сооружения на тепловых сетях котельной № </w:t>
      </w:r>
      <w:r w:rsidR="001A5C22" w:rsidRPr="004E5DF5">
        <w:rPr>
          <w:sz w:val="26"/>
          <w:szCs w:val="26"/>
        </w:rPr>
        <w:t>6</w:t>
      </w:r>
      <w:r w:rsidRPr="004E5DF5">
        <w:rPr>
          <w:sz w:val="26"/>
          <w:szCs w:val="26"/>
        </w:rPr>
        <w:t xml:space="preserve"> с</w:t>
      </w:r>
      <w:r w:rsidR="001A5C22" w:rsidRPr="004E5DF5">
        <w:rPr>
          <w:sz w:val="26"/>
          <w:szCs w:val="26"/>
        </w:rPr>
        <w:t>т</w:t>
      </w:r>
      <w:r w:rsidRPr="004E5DF5">
        <w:rPr>
          <w:sz w:val="26"/>
          <w:szCs w:val="26"/>
        </w:rPr>
        <w:t xml:space="preserve">. </w:t>
      </w:r>
      <w:r w:rsidR="001A5C22" w:rsidRPr="004E5DF5">
        <w:rPr>
          <w:sz w:val="26"/>
          <w:szCs w:val="26"/>
        </w:rPr>
        <w:t>Панкрушиха</w:t>
      </w:r>
      <w:r w:rsidR="005B7B07" w:rsidRPr="004E5DF5">
        <w:rPr>
          <w:sz w:val="26"/>
          <w:szCs w:val="26"/>
        </w:rPr>
        <w:t xml:space="preserve"> выполнены в виде подземных и надземных тепловых камер, тепловые пункты – </w:t>
      </w:r>
      <w:r w:rsidRPr="004E5DF5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4E5DF5">
        <w:rPr>
          <w:sz w:val="26"/>
          <w:szCs w:val="26"/>
        </w:rPr>
        <w:t xml:space="preserve">Таблица </w:t>
      </w:r>
      <w:r w:rsidR="00C568F3" w:rsidRPr="004E5DF5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1A5C22">
        <w:rPr>
          <w:sz w:val="26"/>
          <w:szCs w:val="26"/>
        </w:rPr>
        <w:t>6</w:t>
      </w:r>
      <w:r w:rsidR="00C568F3" w:rsidRPr="0053083B">
        <w:rPr>
          <w:sz w:val="26"/>
          <w:szCs w:val="26"/>
        </w:rPr>
        <w:t xml:space="preserve"> с</w:t>
      </w:r>
      <w:r w:rsidR="001A5C22">
        <w:rPr>
          <w:sz w:val="26"/>
          <w:szCs w:val="26"/>
        </w:rPr>
        <w:t>т</w:t>
      </w:r>
      <w:r w:rsidR="00C568F3" w:rsidRPr="0053083B">
        <w:rPr>
          <w:sz w:val="26"/>
          <w:szCs w:val="26"/>
        </w:rPr>
        <w:t xml:space="preserve">. </w:t>
      </w:r>
      <w:r w:rsidR="001A5C22">
        <w:rPr>
          <w:sz w:val="26"/>
          <w:szCs w:val="26"/>
        </w:rPr>
        <w:t>Панкрушиха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1A5C22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1A5C22">
              <w:rPr>
                <w:b/>
                <w:bCs/>
                <w:sz w:val="26"/>
                <w:szCs w:val="26"/>
              </w:rPr>
              <w:t>6</w:t>
            </w:r>
            <w:r w:rsidR="00F7302E" w:rsidRPr="0053083B">
              <w:rPr>
                <w:b/>
                <w:bCs/>
                <w:sz w:val="26"/>
                <w:szCs w:val="26"/>
              </w:rPr>
              <w:t xml:space="preserve"> с</w:t>
            </w:r>
            <w:r w:rsidR="001A5C22">
              <w:rPr>
                <w:b/>
                <w:bCs/>
                <w:sz w:val="26"/>
                <w:szCs w:val="26"/>
              </w:rPr>
              <w:t>т</w:t>
            </w:r>
            <w:r w:rsidR="00F7302E" w:rsidRPr="0053083B">
              <w:rPr>
                <w:b/>
                <w:bCs/>
                <w:sz w:val="26"/>
                <w:szCs w:val="26"/>
              </w:rPr>
              <w:t xml:space="preserve">. </w:t>
            </w:r>
            <w:r w:rsidR="001A5C22">
              <w:rPr>
                <w:b/>
                <w:bCs/>
                <w:sz w:val="26"/>
                <w:szCs w:val="26"/>
              </w:rPr>
              <w:t>Панкрушиха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а) описание структуры тепловых сетей от каждого источника тепловой энергии, от магистральных выводов до вводов жилой квартал и к социально </w:t>
            </w:r>
            <w:proofErr w:type="gramStart"/>
            <w:r w:rsidRPr="0053083B">
              <w:rPr>
                <w:sz w:val="26"/>
                <w:szCs w:val="26"/>
              </w:rPr>
              <w:t>значимым  объектам</w:t>
            </w:r>
            <w:proofErr w:type="gramEnd"/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 w:rsidR="001A5C22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с</w:t>
            </w:r>
            <w:r w:rsidR="001A5C22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 w:rsidR="00DB2D12">
              <w:rPr>
                <w:sz w:val="26"/>
                <w:szCs w:val="26"/>
              </w:rPr>
              <w:t xml:space="preserve"> </w:t>
            </w:r>
            <w:r w:rsidR="001A5C22">
              <w:rPr>
                <w:sz w:val="26"/>
                <w:szCs w:val="26"/>
              </w:rPr>
              <w:t>Панкрушиха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59167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Отпуск тепла осуществляется в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соответс-твии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="0059167A">
              <w:rPr>
                <w:sz w:val="26"/>
                <w:szCs w:val="26"/>
              </w:rPr>
              <w:t>241,507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A9774C" w:rsidRPr="0053083B" w:rsidRDefault="00A9774C" w:rsidP="0059167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59167A">
              <w:rPr>
                <w:sz w:val="26"/>
                <w:szCs w:val="26"/>
              </w:rPr>
              <w:t>112,225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куб.м</w:t>
            </w:r>
            <w:proofErr w:type="spellEnd"/>
            <w:r w:rsidRPr="0053083B">
              <w:rPr>
                <w:sz w:val="26"/>
                <w:szCs w:val="26"/>
              </w:rPr>
              <w:t>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м) описание типов присоединений </w:t>
            </w:r>
            <w:proofErr w:type="spellStart"/>
            <w:r w:rsidRPr="0053083B">
              <w:rPr>
                <w:sz w:val="26"/>
                <w:szCs w:val="26"/>
              </w:rPr>
              <w:t>теплопотребляющих</w:t>
            </w:r>
            <w:proofErr w:type="spellEnd"/>
            <w:r w:rsidRPr="0053083B">
              <w:rPr>
                <w:sz w:val="26"/>
                <w:szCs w:val="26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н) Наличие коммерческого приборного учета </w:t>
            </w:r>
            <w:proofErr w:type="gramStart"/>
            <w:r w:rsidRPr="0053083B">
              <w:rPr>
                <w:sz w:val="26"/>
                <w:szCs w:val="26"/>
              </w:rPr>
              <w:t>тепловой энергии</w:t>
            </w:r>
            <w:proofErr w:type="gramEnd"/>
            <w:r w:rsidRPr="0053083B">
              <w:rPr>
                <w:sz w:val="26"/>
                <w:szCs w:val="26"/>
              </w:rPr>
              <w:t xml:space="preserve">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о) Анализ работы диспетчерских служб </w:t>
            </w:r>
            <w:proofErr w:type="gramStart"/>
            <w:r w:rsidRPr="0053083B">
              <w:rPr>
                <w:sz w:val="26"/>
                <w:szCs w:val="26"/>
              </w:rPr>
              <w:t>теплоснабжающих предприятий</w:t>
            </w:r>
            <w:proofErr w:type="gramEnd"/>
            <w:r w:rsidRPr="0053083B">
              <w:rPr>
                <w:sz w:val="26"/>
                <w:szCs w:val="26"/>
              </w:rPr>
              <w:t xml:space="preserve">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59167A" w:rsidRDefault="0059167A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59167A" w:rsidRDefault="0059167A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</w:t>
      </w:r>
      <w:r w:rsidR="004E5DF5">
        <w:rPr>
          <w:sz w:val="26"/>
          <w:szCs w:val="26"/>
        </w:rPr>
        <w:t>МО Железнодорожный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</w:t>
            </w:r>
            <w:r w:rsidR="0059167A">
              <w:rPr>
                <w:sz w:val="26"/>
                <w:szCs w:val="26"/>
              </w:rPr>
              <w:t>6</w:t>
            </w:r>
          </w:p>
          <w:p w:rsidR="00355580" w:rsidRPr="0053083B" w:rsidRDefault="00355580" w:rsidP="0059167A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 w:rsidR="0059167A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Default="00335DAB" w:rsidP="0059167A">
            <w:pPr>
              <w:pStyle w:val="ab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Бюджет</w:t>
            </w:r>
          </w:p>
          <w:p w:rsidR="0059167A" w:rsidRPr="0059167A" w:rsidRDefault="0059167A" w:rsidP="0059167A">
            <w:pPr>
              <w:pStyle w:val="ad"/>
              <w:numPr>
                <w:ilvl w:val="0"/>
                <w:numId w:val="22"/>
              </w:numPr>
              <w:ind w:left="370"/>
              <w:jc w:val="both"/>
              <w:rPr>
                <w:sz w:val="28"/>
                <w:szCs w:val="28"/>
              </w:rPr>
            </w:pPr>
            <w:r w:rsidRPr="0059167A">
              <w:rPr>
                <w:sz w:val="28"/>
                <w:szCs w:val="28"/>
              </w:rPr>
              <w:t>МКДОУ ПАНКРУШИХИНСКИЙ ДЕТСКИЙ САД "УЛЫБКА"</w:t>
            </w:r>
          </w:p>
          <w:p w:rsidR="0059167A" w:rsidRPr="0053083B" w:rsidRDefault="0059167A" w:rsidP="0059167A">
            <w:pPr>
              <w:pStyle w:val="ab"/>
              <w:numPr>
                <w:ilvl w:val="0"/>
                <w:numId w:val="22"/>
              </w:numPr>
              <w:ind w:left="370"/>
              <w:rPr>
                <w:sz w:val="26"/>
                <w:szCs w:val="26"/>
              </w:rPr>
            </w:pPr>
            <w:r w:rsidRPr="005E6604">
              <w:rPr>
                <w:sz w:val="28"/>
                <w:szCs w:val="28"/>
              </w:rPr>
              <w:t>МКДУ Березовская СОШ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59167A" w:rsidRPr="0059167A" w:rsidRDefault="00E0551A" w:rsidP="0059167A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п.Школьный</w:t>
            </w:r>
            <w:proofErr w:type="spellEnd"/>
            <w:r>
              <w:rPr>
                <w:sz w:val="28"/>
                <w:szCs w:val="28"/>
              </w:rPr>
              <w:t>, 1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 w:rsidRPr="005E6604">
              <w:rPr>
                <w:sz w:val="28"/>
                <w:szCs w:val="28"/>
              </w:rPr>
              <w:t>ст.П</w:t>
            </w:r>
            <w:r>
              <w:rPr>
                <w:sz w:val="28"/>
                <w:szCs w:val="28"/>
              </w:rPr>
              <w:t>анкрушиха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п.Школьный</w:t>
            </w:r>
            <w:proofErr w:type="spellEnd"/>
            <w:r>
              <w:rPr>
                <w:sz w:val="28"/>
                <w:szCs w:val="28"/>
              </w:rPr>
              <w:t>, 2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п.Школьный</w:t>
            </w:r>
            <w:proofErr w:type="spellEnd"/>
            <w:r>
              <w:rPr>
                <w:sz w:val="28"/>
                <w:szCs w:val="28"/>
              </w:rPr>
              <w:t>, 3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п.Школьный</w:t>
            </w:r>
            <w:proofErr w:type="spellEnd"/>
            <w:r>
              <w:rPr>
                <w:sz w:val="28"/>
                <w:szCs w:val="28"/>
              </w:rPr>
              <w:t>, 4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>, Черемушки, 1</w:t>
            </w:r>
            <w:r w:rsidRPr="005E6604">
              <w:rPr>
                <w:sz w:val="28"/>
                <w:szCs w:val="28"/>
              </w:rPr>
              <w:t xml:space="preserve"> 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>, Черемушки, 18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>, Черемушки, 20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3083B" w:rsidRDefault="0059167A" w:rsidP="0059167A">
            <w:pPr>
              <w:pStyle w:val="ab"/>
              <w:numPr>
                <w:ilvl w:val="0"/>
                <w:numId w:val="13"/>
              </w:numPr>
              <w:ind w:left="370" w:hanging="370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ст.Панкрушиха</w:t>
            </w:r>
            <w:proofErr w:type="spellEnd"/>
            <w:r>
              <w:rPr>
                <w:sz w:val="28"/>
                <w:szCs w:val="28"/>
              </w:rPr>
              <w:t>, Черемушки, 22</w:t>
            </w:r>
            <w:r w:rsidRPr="005E6604">
              <w:rPr>
                <w:sz w:val="28"/>
                <w:szCs w:val="28"/>
              </w:rPr>
              <w:t xml:space="preserve">      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proofErr w:type="gramStart"/>
      <w:r w:rsidRPr="0053083B">
        <w:rPr>
          <w:color w:val="000000"/>
          <w:sz w:val="26"/>
          <w:szCs w:val="26"/>
        </w:rPr>
        <w:t>Удельная длина это</w:t>
      </w:r>
      <w:proofErr w:type="gramEnd"/>
      <w:r w:rsidRPr="0053083B">
        <w:rPr>
          <w:color w:val="000000"/>
          <w:sz w:val="26"/>
          <w:szCs w:val="26"/>
        </w:rPr>
        <w:t xml:space="preserve">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</w:t>
      </w:r>
      <w:proofErr w:type="gramStart"/>
      <w:r w:rsidRPr="0053083B">
        <w:rPr>
          <w:color w:val="000000"/>
          <w:sz w:val="26"/>
          <w:szCs w:val="26"/>
        </w:rPr>
        <w:t xml:space="preserve">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</w:t>
      </w:r>
      <w:proofErr w:type="gramEnd"/>
      <w:r w:rsidRPr="0053083B">
        <w:rPr>
          <w:color w:val="000000"/>
          <w:sz w:val="26"/>
          <w:szCs w:val="26"/>
        </w:rPr>
        <w:t xml:space="preserve">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Расчет удельных характеристик по котельным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1701"/>
        <w:gridCol w:w="1275"/>
        <w:gridCol w:w="1843"/>
        <w:gridCol w:w="1701"/>
        <w:gridCol w:w="1153"/>
      </w:tblGrid>
      <w:tr w:rsidR="00D34681" w:rsidRPr="0053083B" w:rsidTr="00EE18FA">
        <w:trPr>
          <w:trHeight w:val="1956"/>
          <w:jc w:val="center"/>
        </w:trPr>
        <w:tc>
          <w:tcPr>
            <w:tcW w:w="2006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Материаль-ная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695210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843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Суммарная длина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трубопро-водов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Удельная материальная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proofErr w:type="gramEnd"/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153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:rsidTr="00EE18FA">
        <w:trPr>
          <w:trHeight w:val="630"/>
          <w:jc w:val="center"/>
        </w:trPr>
        <w:tc>
          <w:tcPr>
            <w:tcW w:w="2006" w:type="dxa"/>
          </w:tcPr>
          <w:p w:rsidR="00D34681" w:rsidRPr="0053083B" w:rsidRDefault="00D34681" w:rsidP="00001524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C922CE" w:rsidRPr="0053083B">
              <w:rPr>
                <w:sz w:val="26"/>
                <w:szCs w:val="26"/>
              </w:rPr>
              <w:t xml:space="preserve"> </w:t>
            </w:r>
            <w:r w:rsidR="00001524">
              <w:rPr>
                <w:sz w:val="26"/>
                <w:szCs w:val="26"/>
              </w:rPr>
              <w:t>6</w:t>
            </w:r>
            <w:r w:rsidR="00C922CE" w:rsidRPr="0053083B">
              <w:rPr>
                <w:sz w:val="26"/>
                <w:szCs w:val="26"/>
              </w:rPr>
              <w:t xml:space="preserve"> с</w:t>
            </w:r>
            <w:r w:rsidR="00001524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701" w:type="dxa"/>
            <w:vAlign w:val="center"/>
          </w:tcPr>
          <w:p w:rsidR="00D34681" w:rsidRPr="00072ABA" w:rsidRDefault="00072ABA" w:rsidP="00072A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61,04</w:t>
            </w:r>
          </w:p>
        </w:tc>
        <w:tc>
          <w:tcPr>
            <w:tcW w:w="1275" w:type="dxa"/>
            <w:vAlign w:val="center"/>
          </w:tcPr>
          <w:p w:rsidR="00D34681" w:rsidRPr="00695210" w:rsidRDefault="00F64AD4" w:rsidP="00695210">
            <w:pPr>
              <w:pStyle w:val="a1"/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53083B">
              <w:rPr>
                <w:sz w:val="26"/>
                <w:szCs w:val="26"/>
              </w:rPr>
              <w:t>0,</w:t>
            </w:r>
            <w:r w:rsidR="00695210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843" w:type="dxa"/>
            <w:vAlign w:val="center"/>
          </w:tcPr>
          <w:p w:rsidR="00D34681" w:rsidRPr="0053083B" w:rsidRDefault="00633AE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</w:p>
        </w:tc>
        <w:tc>
          <w:tcPr>
            <w:tcW w:w="1701" w:type="dxa"/>
            <w:vAlign w:val="center"/>
          </w:tcPr>
          <w:p w:rsidR="00D34681" w:rsidRPr="00695210" w:rsidRDefault="00695210" w:rsidP="00C922CE">
            <w:pPr>
              <w:pStyle w:val="a1"/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160,63</w:t>
            </w:r>
          </w:p>
        </w:tc>
        <w:tc>
          <w:tcPr>
            <w:tcW w:w="1153" w:type="dxa"/>
            <w:vAlign w:val="center"/>
          </w:tcPr>
          <w:p w:rsidR="00D34681" w:rsidRPr="0053083B" w:rsidRDefault="00695210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1144,74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 xml:space="preserve">вых сетях централизованной системы теряется не более 10% </w:t>
      </w:r>
      <w:r w:rsidR="00D34681" w:rsidRPr="0053083B">
        <w:rPr>
          <w:color w:val="000000"/>
          <w:sz w:val="26"/>
          <w:szCs w:val="26"/>
        </w:rPr>
        <w:lastRenderedPageBreak/>
        <w:t>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</w:t>
      </w:r>
      <w:r w:rsidR="004E5DF5">
        <w:rPr>
          <w:color w:val="000000"/>
          <w:sz w:val="26"/>
          <w:szCs w:val="26"/>
        </w:rPr>
        <w:t>МО Железнодорожный</w:t>
      </w:r>
      <w:r w:rsidR="00400BF7" w:rsidRPr="0053083B">
        <w:rPr>
          <w:color w:val="000000"/>
          <w:sz w:val="26"/>
          <w:szCs w:val="26"/>
        </w:rPr>
        <w:t xml:space="preserve">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B156BB">
        <w:rPr>
          <w:color w:val="000000"/>
          <w:sz w:val="26"/>
          <w:szCs w:val="26"/>
        </w:rPr>
        <w:t>6</w:t>
      </w:r>
      <w:r w:rsidR="00400BF7" w:rsidRPr="0053083B">
        <w:rPr>
          <w:color w:val="000000"/>
          <w:sz w:val="26"/>
          <w:szCs w:val="26"/>
        </w:rPr>
        <w:t xml:space="preserve"> с</w:t>
      </w:r>
      <w:r w:rsidR="00B156BB">
        <w:rPr>
          <w:color w:val="000000"/>
          <w:sz w:val="26"/>
          <w:szCs w:val="26"/>
        </w:rPr>
        <w:t>т. Панкрушиха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</w:t>
      </w:r>
      <w:r w:rsidR="00695210">
        <w:rPr>
          <w:sz w:val="26"/>
          <w:szCs w:val="26"/>
        </w:rPr>
        <w:t>160,63</w:t>
      </w:r>
      <w:r w:rsidR="00633AE1">
        <w:rPr>
          <w:sz w:val="26"/>
          <w:szCs w:val="26"/>
        </w:rPr>
        <w:t xml:space="preserve"> </w:t>
      </w:r>
      <w:r w:rsidRPr="0053083B">
        <w:rPr>
          <w:color w:val="000000"/>
          <w:sz w:val="26"/>
          <w:szCs w:val="26"/>
        </w:rPr>
        <w:t>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 xml:space="preserve">/Гкал/ч, что говорит </w:t>
      </w:r>
      <w:r w:rsidR="00B156BB">
        <w:rPr>
          <w:color w:val="000000"/>
          <w:sz w:val="26"/>
          <w:szCs w:val="26"/>
        </w:rPr>
        <w:t>о</w:t>
      </w:r>
      <w:r w:rsidR="00B156BB" w:rsidRPr="00B156BB">
        <w:rPr>
          <w:color w:val="000000"/>
          <w:sz w:val="26"/>
          <w:szCs w:val="26"/>
        </w:rPr>
        <w:t xml:space="preserve"> </w:t>
      </w:r>
      <w:r w:rsidR="00B156BB" w:rsidRPr="0053083B">
        <w:rPr>
          <w:color w:val="000000"/>
          <w:sz w:val="26"/>
          <w:szCs w:val="26"/>
        </w:rPr>
        <w:t xml:space="preserve">что говорит </w:t>
      </w:r>
      <w:r w:rsidR="00B156BB">
        <w:rPr>
          <w:color w:val="000000"/>
          <w:sz w:val="26"/>
          <w:szCs w:val="26"/>
        </w:rPr>
        <w:t>о высоких потерях тепловой энергии при транспортировке</w:t>
      </w:r>
      <w:r w:rsidRPr="0053083B">
        <w:rPr>
          <w:color w:val="000000"/>
          <w:sz w:val="26"/>
          <w:szCs w:val="26"/>
        </w:rPr>
        <w:t>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D3468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695210">
        <w:rPr>
          <w:sz w:val="26"/>
          <w:szCs w:val="26"/>
        </w:rPr>
        <w:t>160,63</w:t>
      </w:r>
      <w:r w:rsidR="00633AE1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941171" w:rsidRPr="00EE18FA" w:rsidRDefault="00941171" w:rsidP="00941171">
      <w:pPr>
        <w:spacing w:line="312" w:lineRule="auto"/>
        <w:ind w:firstLine="709"/>
        <w:jc w:val="both"/>
        <w:rPr>
          <w:sz w:val="16"/>
          <w:szCs w:val="16"/>
        </w:rPr>
      </w:pP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941171" w:rsidRDefault="00EE18FA" w:rsidP="00941171">
      <w:pPr>
        <w:tabs>
          <w:tab w:val="left" w:pos="1418"/>
        </w:tabs>
        <w:spacing w:line="312" w:lineRule="auto"/>
        <w:ind w:left="1418" w:right="-2" w:hanging="851"/>
        <w:jc w:val="both"/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49.85pt" o:ole="">
            <v:imagedata r:id="rId12" o:title=""/>
          </v:shape>
          <o:OLEObject Type="Embed" ProgID="Visio.Drawing.15" ShapeID="_x0000_i1025" DrawAspect="Content" ObjectID="_1713769371" r:id="rId13"/>
        </w:object>
      </w:r>
    </w:p>
    <w:p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Организация теплоснабжения в зонах перспективного строительства и реконструкции осуществляется на основе </w:t>
      </w:r>
      <w:proofErr w:type="gramStart"/>
      <w:r w:rsidRPr="0053083B">
        <w:rPr>
          <w:color w:val="000000"/>
          <w:sz w:val="26"/>
          <w:szCs w:val="26"/>
        </w:rPr>
        <w:t>принципов</w:t>
      </w:r>
      <w:proofErr w:type="gramEnd"/>
      <w:r w:rsidRPr="0053083B">
        <w:rPr>
          <w:color w:val="000000"/>
          <w:sz w:val="26"/>
          <w:szCs w:val="26"/>
        </w:rPr>
        <w:t xml:space="preserve">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proofErr w:type="gramStart"/>
      <w:r w:rsidRPr="0053083B">
        <w:rPr>
          <w:color w:val="000000"/>
          <w:sz w:val="26"/>
          <w:szCs w:val="26"/>
        </w:rPr>
        <w:t>Федеральным  законом</w:t>
      </w:r>
      <w:proofErr w:type="gramEnd"/>
      <w:r w:rsidRPr="0053083B">
        <w:rPr>
          <w:color w:val="000000"/>
          <w:sz w:val="26"/>
          <w:szCs w:val="26"/>
        </w:rPr>
        <w:t xml:space="preserve">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proofErr w:type="spellStart"/>
      <w:r w:rsidRPr="0053083B">
        <w:rPr>
          <w:color w:val="000000"/>
          <w:sz w:val="26"/>
          <w:szCs w:val="26"/>
        </w:rPr>
        <w:t>Теплопотребляющие</w:t>
      </w:r>
      <w:proofErr w:type="spellEnd"/>
      <w:r w:rsidRPr="0053083B">
        <w:rPr>
          <w:color w:val="000000"/>
          <w:sz w:val="26"/>
          <w:szCs w:val="26"/>
        </w:rPr>
        <w:t xml:space="preserve">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</w:t>
      </w:r>
      <w:proofErr w:type="spellStart"/>
      <w:r w:rsidRPr="0053083B">
        <w:rPr>
          <w:color w:val="000000"/>
          <w:sz w:val="26"/>
          <w:szCs w:val="26"/>
        </w:rPr>
        <w:t>теплопотребляющих</w:t>
      </w:r>
      <w:proofErr w:type="spellEnd"/>
      <w:r w:rsidRPr="0053083B">
        <w:rPr>
          <w:color w:val="000000"/>
          <w:sz w:val="26"/>
          <w:szCs w:val="26"/>
        </w:rPr>
        <w:t xml:space="preserve"> установок и тепловых сетей потребителей тепловой энергии, в том числе застройщиков, находящихся в границах определенного </w:t>
      </w:r>
      <w:r w:rsidRPr="0053083B">
        <w:rPr>
          <w:color w:val="000000"/>
          <w:sz w:val="26"/>
          <w:szCs w:val="26"/>
        </w:rPr>
        <w:lastRenderedPageBreak/>
        <w:t>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</w:t>
      </w:r>
      <w:proofErr w:type="spellStart"/>
      <w:r w:rsidRPr="0053083B">
        <w:rPr>
          <w:color w:val="000000"/>
          <w:sz w:val="26"/>
          <w:szCs w:val="26"/>
        </w:rPr>
        <w:t>теплосетевой</w:t>
      </w:r>
      <w:proofErr w:type="spellEnd"/>
      <w:r w:rsidRPr="0053083B">
        <w:rPr>
          <w:color w:val="000000"/>
          <w:sz w:val="26"/>
          <w:szCs w:val="26"/>
        </w:rPr>
        <w:t xml:space="preserve">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строительство новых источников теплоснабжения, для обеспечения 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 xml:space="preserve">максимальное расстояние от </w:t>
      </w:r>
      <w:proofErr w:type="spellStart"/>
      <w:r w:rsidR="00D34681" w:rsidRPr="0053083B">
        <w:rPr>
          <w:color w:val="000000"/>
          <w:sz w:val="26"/>
          <w:szCs w:val="26"/>
        </w:rPr>
        <w:t>теплопотребляющей</w:t>
      </w:r>
      <w:proofErr w:type="spellEnd"/>
      <w:r w:rsidR="00D34681" w:rsidRPr="0053083B">
        <w:rPr>
          <w:color w:val="000000"/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</w:t>
      </w:r>
      <w:proofErr w:type="spellStart"/>
      <w:r w:rsidR="00D34681" w:rsidRPr="0053083B">
        <w:rPr>
          <w:color w:val="000000"/>
          <w:sz w:val="26"/>
          <w:szCs w:val="26"/>
        </w:rPr>
        <w:t>теплопотребляющей</w:t>
      </w:r>
      <w:proofErr w:type="spellEnd"/>
      <w:r w:rsidR="00D34681" w:rsidRPr="0053083B">
        <w:rPr>
          <w:color w:val="000000"/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</w:t>
      </w:r>
      <w:r w:rsidR="00855A09">
        <w:rPr>
          <w:b/>
          <w:bCs/>
          <w:sz w:val="26"/>
          <w:szCs w:val="26"/>
        </w:rPr>
        <w:t xml:space="preserve"> потребителей тепловой энергии, </w:t>
      </w:r>
      <w:r w:rsidR="00412E68" w:rsidRPr="0053083B">
        <w:rPr>
          <w:b/>
          <w:bCs/>
          <w:sz w:val="26"/>
          <w:szCs w:val="26"/>
        </w:rPr>
        <w:t>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</w:t>
      </w:r>
      <w:proofErr w:type="gramStart"/>
      <w:r w:rsidRPr="0053083B">
        <w:rPr>
          <w:color w:val="000000"/>
          <w:sz w:val="26"/>
          <w:szCs w:val="26"/>
        </w:rPr>
        <w:t>так же</w:t>
      </w:r>
      <w:proofErr w:type="gramEnd"/>
      <w:r w:rsidRPr="0053083B">
        <w:rPr>
          <w:color w:val="000000"/>
          <w:sz w:val="26"/>
          <w:szCs w:val="26"/>
        </w:rPr>
        <w:t xml:space="preserve">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412E68" w:rsidRPr="0053083B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B156BB">
              <w:rPr>
                <w:sz w:val="26"/>
                <w:szCs w:val="26"/>
              </w:rPr>
              <w:t>6</w:t>
            </w:r>
          </w:p>
          <w:p w:rsidR="009F4AA1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69521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695210">
              <w:rPr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69521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695210">
              <w:rPr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12E68" w:rsidRPr="0053083B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695210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</w:t>
            </w:r>
            <w:r w:rsidR="00695210">
              <w:rPr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695210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 w:rsidR="00695210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Балансы </w:t>
      </w:r>
      <w:proofErr w:type="gramStart"/>
      <w:r w:rsidRPr="0053083B">
        <w:rPr>
          <w:color w:val="000000"/>
          <w:sz w:val="26"/>
          <w:szCs w:val="26"/>
        </w:rPr>
        <w:t>установленной,  располагаемой</w:t>
      </w:r>
      <w:proofErr w:type="gramEnd"/>
      <w:r w:rsidRPr="0053083B">
        <w:rPr>
          <w:color w:val="000000"/>
          <w:sz w:val="26"/>
          <w:szCs w:val="26"/>
        </w:rPr>
        <w:t xml:space="preserve">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Баланс тепловой мощности котельн</w:t>
      </w:r>
      <w:r w:rsidR="00A84768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Установ</w:t>
            </w:r>
            <w:proofErr w:type="spellEnd"/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</w:t>
            </w:r>
            <w:proofErr w:type="gramEnd"/>
            <w:r w:rsidRPr="0053083B">
              <w:rPr>
                <w:sz w:val="26"/>
                <w:szCs w:val="26"/>
              </w:rPr>
              <w:t xml:space="preserve">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proofErr w:type="gramStart"/>
            <w:r w:rsidRPr="0053083B">
              <w:rPr>
                <w:sz w:val="26"/>
                <w:szCs w:val="26"/>
              </w:rPr>
              <w:t>гаемая</w:t>
            </w:r>
            <w:proofErr w:type="spellEnd"/>
            <w:r w:rsidRPr="0053083B">
              <w:rPr>
                <w:sz w:val="26"/>
                <w:szCs w:val="26"/>
              </w:rPr>
              <w:t xml:space="preserve">  мощность</w:t>
            </w:r>
            <w:proofErr w:type="gramEnd"/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</w:t>
            </w:r>
            <w:proofErr w:type="spellEnd"/>
            <w:r w:rsidRPr="0053083B">
              <w:rPr>
                <w:sz w:val="26"/>
                <w:szCs w:val="26"/>
              </w:rPr>
              <w:t xml:space="preserve"> </w:t>
            </w:r>
            <w:proofErr w:type="gramStart"/>
            <w:r w:rsidRPr="0053083B">
              <w:rPr>
                <w:sz w:val="26"/>
                <w:szCs w:val="26"/>
              </w:rPr>
              <w:t>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</w:t>
            </w:r>
            <w:proofErr w:type="gramEnd"/>
            <w:r w:rsidRPr="0053083B">
              <w:rPr>
                <w:sz w:val="26"/>
                <w:szCs w:val="26"/>
              </w:rPr>
              <w:t>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Загрузка котельной, % от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BB" w:rsidRDefault="00B653C0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B156BB">
              <w:rPr>
                <w:sz w:val="26"/>
                <w:szCs w:val="26"/>
              </w:rPr>
              <w:t>6</w:t>
            </w:r>
          </w:p>
          <w:p w:rsidR="00412E68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="00556B6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Панкрушиха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161F52" w:rsidP="0064559B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</w:t>
            </w:r>
            <w:r w:rsidR="0064559B" w:rsidRPr="00855A09">
              <w:rPr>
                <w:sz w:val="26"/>
                <w:szCs w:val="26"/>
              </w:rPr>
              <w:t>66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4559B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1,66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0,0</w:t>
            </w:r>
            <w:r w:rsidR="007805F4" w:rsidRPr="00855A09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4559B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1,63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161F52" w:rsidP="00695210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</w:t>
            </w:r>
            <w:r w:rsidR="00695210">
              <w:rPr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D630B" w:rsidP="0069521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695210">
              <w:rPr>
                <w:sz w:val="26"/>
                <w:szCs w:val="26"/>
              </w:rPr>
              <w:t>39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95210" w:rsidP="0064559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14,97</w:t>
            </w:r>
            <w:r w:rsidR="0064559B" w:rsidRPr="00855A09">
              <w:rPr>
                <w:sz w:val="26"/>
                <w:szCs w:val="26"/>
              </w:rPr>
              <w:t xml:space="preserve"> </w:t>
            </w:r>
            <w:r w:rsidR="00C85B48" w:rsidRPr="00855A09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C85B48" w:rsidP="0069521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</w:t>
            </w:r>
            <w:r w:rsidR="007805F4" w:rsidRPr="00855A09">
              <w:rPr>
                <w:sz w:val="26"/>
                <w:szCs w:val="26"/>
              </w:rPr>
              <w:t>0</w:t>
            </w:r>
            <w:r w:rsidR="00695210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855A09" w:rsidRDefault="00FC482F" w:rsidP="0038547E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547E">
              <w:rPr>
                <w:sz w:val="26"/>
                <w:szCs w:val="26"/>
              </w:rPr>
              <w:t>0</w:t>
            </w:r>
            <w:r w:rsidR="0037369D">
              <w:rPr>
                <w:sz w:val="26"/>
                <w:szCs w:val="26"/>
              </w:rPr>
              <w:t>,49</w:t>
            </w:r>
            <w:r w:rsidR="00C85B48" w:rsidRPr="00855A09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855A09" w:rsidRDefault="00C85B48" w:rsidP="0064559B">
            <w:pPr>
              <w:jc w:val="center"/>
              <w:rPr>
                <w:b/>
              </w:rPr>
            </w:pPr>
            <w:r w:rsidRPr="00855A09">
              <w:rPr>
                <w:b/>
              </w:rPr>
              <w:t>1,</w:t>
            </w:r>
            <w:r w:rsidR="0064559B" w:rsidRPr="00855A09">
              <w:rPr>
                <w:b/>
              </w:rPr>
              <w:t>66</w:t>
            </w:r>
          </w:p>
        </w:tc>
        <w:tc>
          <w:tcPr>
            <w:tcW w:w="1418" w:type="dxa"/>
            <w:vAlign w:val="center"/>
          </w:tcPr>
          <w:p w:rsidR="00C85B48" w:rsidRPr="00855A09" w:rsidRDefault="0064559B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1,66</w:t>
            </w:r>
          </w:p>
        </w:tc>
        <w:tc>
          <w:tcPr>
            <w:tcW w:w="1275" w:type="dxa"/>
            <w:vAlign w:val="center"/>
          </w:tcPr>
          <w:p w:rsidR="00C85B48" w:rsidRPr="00855A09" w:rsidRDefault="00C85B48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0,0</w:t>
            </w:r>
            <w:r w:rsidR="007805F4" w:rsidRPr="00855A09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C85B48" w:rsidRPr="00855A09" w:rsidRDefault="0064559B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1,63</w:t>
            </w:r>
          </w:p>
        </w:tc>
        <w:tc>
          <w:tcPr>
            <w:tcW w:w="1276" w:type="dxa"/>
            <w:vAlign w:val="center"/>
          </w:tcPr>
          <w:p w:rsidR="00C85B48" w:rsidRPr="00855A09" w:rsidRDefault="00C85B48" w:rsidP="00695210">
            <w:pPr>
              <w:jc w:val="center"/>
              <w:rPr>
                <w:b/>
              </w:rPr>
            </w:pPr>
            <w:r w:rsidRPr="00855A09">
              <w:rPr>
                <w:b/>
              </w:rPr>
              <w:t>0,</w:t>
            </w:r>
            <w:r w:rsidR="00695210">
              <w:rPr>
                <w:b/>
              </w:rPr>
              <w:t>244</w:t>
            </w:r>
          </w:p>
        </w:tc>
        <w:tc>
          <w:tcPr>
            <w:tcW w:w="1417" w:type="dxa"/>
            <w:vAlign w:val="center"/>
          </w:tcPr>
          <w:p w:rsidR="00C85B48" w:rsidRPr="00855A09" w:rsidRDefault="006D630B" w:rsidP="00695210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695210">
              <w:rPr>
                <w:b/>
              </w:rPr>
              <w:t>39</w:t>
            </w:r>
          </w:p>
        </w:tc>
        <w:tc>
          <w:tcPr>
            <w:tcW w:w="1418" w:type="dxa"/>
            <w:vAlign w:val="center"/>
          </w:tcPr>
          <w:p w:rsidR="00C85B48" w:rsidRPr="00855A09" w:rsidRDefault="00695210" w:rsidP="00C85B48">
            <w:pPr>
              <w:jc w:val="center"/>
              <w:rPr>
                <w:b/>
              </w:rPr>
            </w:pPr>
            <w:r>
              <w:rPr>
                <w:b/>
              </w:rPr>
              <w:t>14,97</w:t>
            </w:r>
            <w:r w:rsidR="00C85B48" w:rsidRPr="00855A09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855A09" w:rsidRDefault="00C85B48" w:rsidP="00695210">
            <w:pPr>
              <w:jc w:val="center"/>
              <w:rPr>
                <w:b/>
              </w:rPr>
            </w:pPr>
            <w:r w:rsidRPr="00855A09">
              <w:rPr>
                <w:b/>
              </w:rPr>
              <w:t>0,0</w:t>
            </w:r>
            <w:r w:rsidR="00695210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C85B48" w:rsidRPr="00855A09" w:rsidRDefault="00FC482F" w:rsidP="00633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3AE1">
              <w:rPr>
                <w:b/>
              </w:rPr>
              <w:t>0</w:t>
            </w:r>
            <w:r w:rsidR="0037369D">
              <w:rPr>
                <w:b/>
              </w:rPr>
              <w:t>,49</w:t>
            </w:r>
            <w:r w:rsidR="00C85B48" w:rsidRPr="00855A09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B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</w:p>
          <w:p w:rsidR="00412E68" w:rsidRPr="0053083B" w:rsidRDefault="00277831" w:rsidP="00B156B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156BB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.</w:t>
            </w:r>
            <w:r w:rsidR="00B156BB">
              <w:rPr>
                <w:sz w:val="26"/>
                <w:szCs w:val="26"/>
              </w:rPr>
              <w:t xml:space="preserve"> Панкрушиха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B7E8E" w:rsidP="0004797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1521,67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37369D" w:rsidP="00556B6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158,4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556B6C" w:rsidP="0037369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241,5</w:t>
            </w:r>
            <w:r w:rsidR="0037369D">
              <w:rPr>
                <w:sz w:val="26"/>
                <w:szCs w:val="26"/>
              </w:rPr>
              <w:t>1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37369D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</w:rPr>
              <w:t>1121,76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BE5A34" w:rsidRDefault="001B7E8E" w:rsidP="000479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1521,67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33AE1" w:rsidRDefault="00556B6C" w:rsidP="0037369D">
            <w:pPr>
              <w:jc w:val="center"/>
              <w:rPr>
                <w:b/>
                <w:color w:val="000000" w:themeColor="text1"/>
              </w:rPr>
            </w:pPr>
            <w:r w:rsidRPr="00633AE1">
              <w:rPr>
                <w:b/>
                <w:color w:val="000000" w:themeColor="text1"/>
              </w:rPr>
              <w:t>158,</w:t>
            </w:r>
            <w:r w:rsidR="0037369D">
              <w:rPr>
                <w:b/>
                <w:color w:val="000000" w:themeColor="text1"/>
              </w:rPr>
              <w:t xml:space="preserve">4 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33AE1" w:rsidRDefault="0037369D" w:rsidP="003736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241,51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33AE1" w:rsidRDefault="0037369D" w:rsidP="000479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1121,76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</w:t>
      </w:r>
      <w:r w:rsidR="004E5DF5">
        <w:rPr>
          <w:sz w:val="26"/>
          <w:szCs w:val="26"/>
        </w:rPr>
        <w:t>МО Железнодорожный</w:t>
      </w:r>
      <w:r w:rsidR="00A8081D"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556B6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556B6C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 w:rsidR="00556B6C"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55A09" w:rsidRDefault="00556B6C" w:rsidP="0064559B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</w:t>
            </w:r>
            <w:r w:rsidR="0064559B" w:rsidRPr="00855A09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C34E7" w:rsidP="00A8081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55A09" w:rsidRDefault="00556B6C" w:rsidP="0064559B">
            <w:pPr>
              <w:jc w:val="center"/>
              <w:rPr>
                <w:b/>
                <w:sz w:val="26"/>
                <w:szCs w:val="26"/>
              </w:rPr>
            </w:pPr>
            <w:r w:rsidRPr="00855A09">
              <w:rPr>
                <w:b/>
                <w:sz w:val="26"/>
                <w:szCs w:val="26"/>
              </w:rPr>
              <w:t>1,</w:t>
            </w:r>
            <w:r w:rsidR="0064559B" w:rsidRPr="00855A09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6B37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C34E7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7F7EC6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4E5DF5" w:rsidP="00053F70">
      <w:pPr>
        <w:spacing w:line="312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МО Железнодорожный</w:t>
      </w:r>
      <w:r w:rsidR="00053F70" w:rsidRPr="0053083B">
        <w:rPr>
          <w:sz w:val="26"/>
          <w:szCs w:val="26"/>
        </w:rPr>
        <w:t xml:space="preserve"> сельсовет</w:t>
      </w:r>
      <w:r w:rsidR="00B96D9A">
        <w:rPr>
          <w:sz w:val="26"/>
          <w:szCs w:val="26"/>
        </w:rPr>
        <w:t xml:space="preserve"> на 20</w:t>
      </w:r>
      <w:r w:rsidR="00D44C46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101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73"/>
        <w:gridCol w:w="1843"/>
        <w:gridCol w:w="1276"/>
        <w:gridCol w:w="1424"/>
        <w:gridCol w:w="1559"/>
        <w:gridCol w:w="1461"/>
      </w:tblGrid>
      <w:tr w:rsidR="00412E68" w:rsidRPr="0053083B" w:rsidTr="00AC34E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Котлоагрегаты</w:t>
            </w:r>
            <w:proofErr w:type="spellEnd"/>
            <w:r w:rsidRPr="0053083B">
              <w:rPr>
                <w:sz w:val="26"/>
                <w:szCs w:val="26"/>
              </w:rPr>
              <w:t xml:space="preserve">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</w:t>
            </w:r>
            <w:proofErr w:type="gramStart"/>
            <w:r w:rsidRPr="0053083B">
              <w:rPr>
                <w:w w:val="101"/>
                <w:sz w:val="26"/>
                <w:szCs w:val="26"/>
              </w:rPr>
              <w:t>тепло-вой</w:t>
            </w:r>
            <w:proofErr w:type="gramEnd"/>
            <w:r w:rsidRPr="0053083B">
              <w:rPr>
                <w:w w:val="101"/>
                <w:sz w:val="26"/>
                <w:szCs w:val="26"/>
              </w:rPr>
              <w:t xml:space="preserve">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Удельный расход топлива на выработку 1 Гкал, </w:t>
            </w:r>
            <w:proofErr w:type="spellStart"/>
            <w:r w:rsidRPr="0053083B">
              <w:rPr>
                <w:w w:val="101"/>
                <w:sz w:val="26"/>
                <w:szCs w:val="26"/>
              </w:rPr>
              <w:t>кг.у.т</w:t>
            </w:r>
            <w:proofErr w:type="spellEnd"/>
            <w:r w:rsidRPr="0053083B">
              <w:rPr>
                <w:w w:val="101"/>
                <w:sz w:val="26"/>
                <w:szCs w:val="26"/>
              </w:rPr>
              <w:t>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proofErr w:type="gramStart"/>
            <w:r w:rsidRPr="0053083B">
              <w:rPr>
                <w:w w:val="101"/>
                <w:sz w:val="26"/>
                <w:szCs w:val="26"/>
              </w:rPr>
              <w:t>Расход  топлива</w:t>
            </w:r>
            <w:proofErr w:type="gramEnd"/>
            <w:r w:rsidRPr="0053083B">
              <w:rPr>
                <w:w w:val="101"/>
                <w:sz w:val="26"/>
                <w:szCs w:val="26"/>
              </w:rPr>
              <w:t xml:space="preserve"> на выработку  тепла,      </w:t>
            </w:r>
            <w:proofErr w:type="spellStart"/>
            <w:r w:rsidRPr="0053083B">
              <w:rPr>
                <w:w w:val="101"/>
                <w:sz w:val="26"/>
                <w:szCs w:val="26"/>
              </w:rPr>
              <w:t>т.н.т</w:t>
            </w:r>
            <w:proofErr w:type="spellEnd"/>
            <w:r w:rsidRPr="0053083B">
              <w:rPr>
                <w:w w:val="101"/>
                <w:sz w:val="26"/>
                <w:szCs w:val="26"/>
              </w:rPr>
              <w:t>./год</w:t>
            </w:r>
          </w:p>
        </w:tc>
      </w:tr>
      <w:tr w:rsidR="00AC34E7" w:rsidRPr="0053083B" w:rsidTr="00AC34E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547E" w:rsidRPr="0038547E" w:rsidRDefault="0038547E" w:rsidP="0038547E">
            <w:pPr>
              <w:rPr>
                <w:sz w:val="28"/>
                <w:szCs w:val="28"/>
                <w:lang w:eastAsia="ru-RU"/>
              </w:rPr>
            </w:pPr>
            <w:r w:rsidRPr="0038547E">
              <w:rPr>
                <w:sz w:val="28"/>
                <w:szCs w:val="28"/>
              </w:rPr>
              <w:t>КВр-1,0</w:t>
            </w:r>
          </w:p>
          <w:p w:rsidR="00AC34E7" w:rsidRPr="0053083B" w:rsidRDefault="00F44EE8" w:rsidP="00F44EE8">
            <w:pPr>
              <w:ind w:right="-55"/>
              <w:rPr>
                <w:sz w:val="26"/>
                <w:szCs w:val="26"/>
              </w:rPr>
            </w:pPr>
            <w:r w:rsidRPr="005C6176">
              <w:rPr>
                <w:sz w:val="26"/>
                <w:szCs w:val="26"/>
              </w:rPr>
              <w:t>КВр-0,93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BE5A34" w:rsidP="00EB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1521,67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AC34E7" w:rsidRDefault="00BE5A34" w:rsidP="00053F7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 w:themeColor="text1"/>
              </w:rPr>
              <w:t>159,94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C34E7" w:rsidRPr="00AC34E7" w:rsidRDefault="00BD64AD" w:rsidP="00D44C46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333,39</w:t>
            </w:r>
          </w:p>
        </w:tc>
      </w:tr>
      <w:tr w:rsidR="00AC34E7" w:rsidRPr="0053083B" w:rsidTr="00AC34E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BE5A34" w:rsidRDefault="00BE5A34" w:rsidP="00EB2645">
            <w:pPr>
              <w:jc w:val="center"/>
              <w:rPr>
                <w:b/>
              </w:rPr>
            </w:pPr>
            <w:r w:rsidRPr="00BE5A34">
              <w:rPr>
                <w:b/>
                <w:sz w:val="26"/>
                <w:szCs w:val="26"/>
              </w:rPr>
              <w:t>1521,67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BE5A34" w:rsidRDefault="00BE5A34" w:rsidP="004B7BDB">
            <w:pPr>
              <w:jc w:val="center"/>
              <w:rPr>
                <w:b/>
              </w:rPr>
            </w:pPr>
            <w:r w:rsidRPr="00BE5A34">
              <w:rPr>
                <w:b/>
                <w:noProof/>
                <w:color w:val="000000" w:themeColor="text1"/>
              </w:rPr>
              <w:t>159,94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C34E7" w:rsidRPr="00AC34E7" w:rsidRDefault="00BD64AD" w:rsidP="00D44C46">
            <w:pPr>
              <w:jc w:val="center"/>
              <w:rPr>
                <w:b/>
              </w:rPr>
            </w:pPr>
            <w:r>
              <w:rPr>
                <w:b/>
              </w:rPr>
              <w:t>333,39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электронсабжения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292075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695210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C34E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292075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</w:t>
      </w:r>
      <w:r w:rsidR="004E5DF5">
        <w:rPr>
          <w:color w:val="auto"/>
          <w:spacing w:val="0"/>
          <w:sz w:val="26"/>
          <w:szCs w:val="26"/>
        </w:rPr>
        <w:t>МО Железнодорожный</w:t>
      </w:r>
      <w:r w:rsidR="00595164"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595164">
            <w:pPr>
              <w:pStyle w:val="af8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141B0C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AC34E7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695210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2,</w:t>
      </w:r>
      <w:r w:rsidR="00DB7444">
        <w:rPr>
          <w:rFonts w:ascii="Times New Roman" w:hAnsi="Times New Roman" w:cs="Times New Roman"/>
          <w:color w:val="auto"/>
          <w:spacing w:val="0"/>
          <w:sz w:val="26"/>
          <w:szCs w:val="26"/>
        </w:rPr>
        <w:t>25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695210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2,25*3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DB7444">
        <w:rPr>
          <w:rFonts w:eastAsiaTheme="minorEastAsia"/>
          <w:sz w:val="26"/>
          <w:szCs w:val="26"/>
        </w:rPr>
        <w:t>44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695210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B744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B7444">
              <w:rPr>
                <w:sz w:val="26"/>
                <w:szCs w:val="26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B7444" w:rsidP="00DB744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8) Показатель относительного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695210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</w:t>
      </w:r>
      <w:proofErr w:type="spellStart"/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тепловой энергии в результате инцидентов на тепловых сетях системы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8872CA">
        <w:rPr>
          <w:rFonts w:ascii="Times New Roman" w:hAnsi="Times New Roman" w:cs="Times New Roman"/>
          <w:color w:val="auto"/>
          <w:spacing w:val="0"/>
          <w:sz w:val="26"/>
          <w:szCs w:val="26"/>
        </w:rPr>
        <w:t>4,392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5325 Гкал.</w:t>
      </w:r>
    </w:p>
    <w:p w:rsidR="00510213" w:rsidRPr="0053083B" w:rsidRDefault="00695210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4,392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4010,79</m:t>
            </m:r>
          </m:den>
        </m:f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зависимости от величины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 xml:space="preserve">относительного </w:t>
      </w:r>
      <w:proofErr w:type="spellStart"/>
      <w:r w:rsidRPr="0053083B">
        <w:rPr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color w:val="auto"/>
          <w:spacing w:val="0"/>
          <w:sz w:val="26"/>
          <w:szCs w:val="26"/>
        </w:rPr>
        <w:t xml:space="preserve">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Показатель относительного </w:t>
            </w:r>
            <w:proofErr w:type="spellStart"/>
            <w:r w:rsidRPr="0053083B">
              <w:rPr>
                <w:sz w:val="26"/>
                <w:szCs w:val="26"/>
              </w:rPr>
              <w:t>недоотпуска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695210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4F793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E18FA">
              <w:rPr>
                <w:sz w:val="26"/>
                <w:szCs w:val="26"/>
              </w:rPr>
              <w:t>00</w:t>
            </w:r>
            <w:r w:rsidR="004F793A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EE18FA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proofErr w:type="gramStart"/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2017 год</w:t>
      </w:r>
      <w:r w:rsidR="004F793A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поступило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жалоб на работу системы централизованного теплоснабжения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695210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4F793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4F793A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</w:t>
      </w:r>
      <w:proofErr w:type="gramStart"/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proofErr w:type="gramEnd"/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695210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695210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 xml:space="preserve">0,8 + 0,8 + 1,0 + 1,0 + 1,0+0,5 + 1,0 + 1,0+1,0 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=0,9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</w:t>
      </w:r>
      <w:r w:rsidR="00E5531D">
        <w:rPr>
          <w:color w:val="auto"/>
          <w:spacing w:val="0"/>
          <w:sz w:val="26"/>
          <w:szCs w:val="26"/>
        </w:rPr>
        <w:t>6</w:t>
      </w:r>
      <w:r w:rsidR="003E25C8" w:rsidRPr="0053083B">
        <w:rPr>
          <w:color w:val="auto"/>
          <w:spacing w:val="0"/>
          <w:sz w:val="26"/>
          <w:szCs w:val="26"/>
        </w:rPr>
        <w:t xml:space="preserve"> </w:t>
      </w:r>
      <w:proofErr w:type="spellStart"/>
      <w:r w:rsidR="00E5531D">
        <w:rPr>
          <w:color w:val="auto"/>
          <w:spacing w:val="0"/>
          <w:sz w:val="26"/>
          <w:szCs w:val="26"/>
        </w:rPr>
        <w:t>ст.Панкрушиха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95210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6B3720">
            <w:pPr>
              <w:pStyle w:val="af8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F793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EE18F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F793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A2798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  <w:r w:rsidR="00EE18FA">
              <w:rPr>
                <w:sz w:val="26"/>
                <w:szCs w:val="26"/>
              </w:rPr>
              <w:t>,9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</w:t>
      </w:r>
      <w:proofErr w:type="gramStart"/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оценить</w:t>
      </w:r>
      <w:proofErr w:type="gramEnd"/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как 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высоко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0,9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и выше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Описание результатов хозяйственной деятельности теплоснабжающих и </w:t>
      </w:r>
      <w:proofErr w:type="spellStart"/>
      <w:r w:rsidRPr="0053083B">
        <w:rPr>
          <w:color w:val="000000"/>
          <w:sz w:val="26"/>
          <w:szCs w:val="26"/>
        </w:rPr>
        <w:t>теплосетевых</w:t>
      </w:r>
      <w:proofErr w:type="spellEnd"/>
      <w:r w:rsidRPr="0053083B">
        <w:rPr>
          <w:color w:val="000000"/>
          <w:sz w:val="26"/>
          <w:szCs w:val="26"/>
        </w:rPr>
        <w:t xml:space="preserve">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</w:t>
      </w:r>
      <w:proofErr w:type="spellStart"/>
      <w:r w:rsidRPr="0053083B">
        <w:rPr>
          <w:color w:val="000000"/>
          <w:sz w:val="26"/>
          <w:szCs w:val="26"/>
        </w:rPr>
        <w:t>теплосетевыми</w:t>
      </w:r>
      <w:proofErr w:type="spellEnd"/>
      <w:r w:rsidRPr="0053083B">
        <w:rPr>
          <w:color w:val="000000"/>
          <w:sz w:val="26"/>
          <w:szCs w:val="26"/>
        </w:rPr>
        <w:t xml:space="preserve">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53083B">
              <w:rPr>
                <w:color w:val="000000"/>
                <w:sz w:val="26"/>
                <w:szCs w:val="26"/>
              </w:rPr>
              <w:t>Щеблыкина</w:t>
            </w:r>
            <w:proofErr w:type="spellEnd"/>
            <w:r w:rsidRPr="0053083B">
              <w:rPr>
                <w:color w:val="000000"/>
                <w:sz w:val="26"/>
                <w:szCs w:val="26"/>
              </w:rPr>
              <w:t xml:space="preserve">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proofErr w:type="spellStart"/>
            <w:r>
              <w:rPr>
                <w:color w:val="000000"/>
                <w:spacing w:val="-5"/>
                <w:sz w:val="26"/>
                <w:szCs w:val="26"/>
              </w:rPr>
              <w:t>Печурин</w:t>
            </w:r>
            <w:proofErr w:type="spellEnd"/>
            <w:r>
              <w:rPr>
                <w:color w:val="000000"/>
                <w:spacing w:val="-5"/>
                <w:sz w:val="26"/>
                <w:szCs w:val="26"/>
              </w:rPr>
              <w:t xml:space="preserve">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FC482F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5C0D75">
              <w:rPr>
                <w:sz w:val="26"/>
                <w:szCs w:val="26"/>
              </w:rPr>
              <w:t>2</w:t>
            </w:r>
            <w:r w:rsidR="00FC482F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12E68" w:rsidRPr="0053083B" w:rsidTr="0031277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1114EA" w:rsidP="00817ADD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Ед.изм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FC482F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 w:rsidR="00277831">
              <w:rPr>
                <w:sz w:val="26"/>
                <w:szCs w:val="26"/>
              </w:rPr>
              <w:t>2</w:t>
            </w:r>
            <w:r w:rsidR="00FC482F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FC482F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 w:rsidR="00277831">
              <w:rPr>
                <w:sz w:val="26"/>
                <w:szCs w:val="26"/>
              </w:rPr>
              <w:t>2</w:t>
            </w:r>
            <w:r w:rsidR="00FC482F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FC482F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государствен</w:t>
            </w:r>
            <w:proofErr w:type="spellEnd"/>
            <w:r w:rsidRPr="0053083B">
              <w:rPr>
                <w:sz w:val="26"/>
                <w:szCs w:val="26"/>
              </w:rPr>
              <w:t>-ному</w:t>
            </w:r>
            <w:proofErr w:type="gramEnd"/>
            <w:r w:rsidRPr="0053083B">
              <w:rPr>
                <w:sz w:val="26"/>
                <w:szCs w:val="26"/>
              </w:rPr>
              <w:t xml:space="preserve"> регулированию цен и тарифов </w:t>
            </w:r>
            <w:r w:rsidR="00382C27">
              <w:rPr>
                <w:sz w:val="26"/>
                <w:szCs w:val="26"/>
              </w:rPr>
              <w:t xml:space="preserve">от </w:t>
            </w:r>
            <w:r w:rsidR="00FC482F">
              <w:rPr>
                <w:sz w:val="26"/>
                <w:szCs w:val="26"/>
              </w:rPr>
              <w:t>16</w:t>
            </w:r>
            <w:r w:rsidR="00382C27">
              <w:rPr>
                <w:sz w:val="26"/>
                <w:szCs w:val="26"/>
              </w:rPr>
              <w:t>.1</w:t>
            </w:r>
            <w:r w:rsidR="00FC482F">
              <w:rPr>
                <w:sz w:val="26"/>
                <w:szCs w:val="26"/>
              </w:rPr>
              <w:t>2</w:t>
            </w:r>
            <w:r w:rsidR="00382C27">
              <w:rPr>
                <w:sz w:val="26"/>
                <w:szCs w:val="26"/>
              </w:rPr>
              <w:t>.20</w:t>
            </w:r>
            <w:r w:rsidR="00E63214">
              <w:rPr>
                <w:sz w:val="26"/>
                <w:szCs w:val="26"/>
              </w:rPr>
              <w:t>2</w:t>
            </w:r>
            <w:r w:rsidR="00FC482F">
              <w:rPr>
                <w:sz w:val="26"/>
                <w:szCs w:val="26"/>
              </w:rPr>
              <w:t>1</w:t>
            </w:r>
            <w:r w:rsidR="00382C27">
              <w:rPr>
                <w:sz w:val="26"/>
                <w:szCs w:val="26"/>
              </w:rPr>
              <w:t xml:space="preserve"> № </w:t>
            </w:r>
            <w:r w:rsidR="00FC482F">
              <w:rPr>
                <w:sz w:val="26"/>
                <w:szCs w:val="26"/>
              </w:rPr>
              <w:t>476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одноставочный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Руб</w:t>
            </w:r>
            <w:proofErr w:type="spellEnd"/>
            <w:r w:rsidRPr="0053083B">
              <w:rPr>
                <w:sz w:val="26"/>
                <w:szCs w:val="26"/>
              </w:rPr>
              <w:t>/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FC482F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t>2465,13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691344" w:rsidP="00E6321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t>3074,27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E91F5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 w:rsidR="00DD13AA"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 w:rsidR="00E91F5B">
              <w:rPr>
                <w:b/>
                <w:bCs/>
                <w:sz w:val="26"/>
                <w:szCs w:val="26"/>
              </w:rPr>
              <w:t>целом по МУП «</w:t>
            </w:r>
            <w:proofErr w:type="spellStart"/>
            <w:r w:rsidR="00E91F5B">
              <w:rPr>
                <w:b/>
                <w:bCs/>
                <w:sz w:val="26"/>
                <w:szCs w:val="26"/>
              </w:rPr>
              <w:t>Теплоценраль</w:t>
            </w:r>
            <w:proofErr w:type="spellEnd"/>
            <w:r w:rsidR="00E91F5B">
              <w:rPr>
                <w:b/>
                <w:bCs/>
                <w:sz w:val="26"/>
                <w:szCs w:val="26"/>
              </w:rPr>
              <w:t>») на 2018 год</w:t>
            </w:r>
          </w:p>
        </w:tc>
      </w:tr>
      <w:tr w:rsidR="0031277E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Ед.изм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</w:t>
            </w:r>
            <w:proofErr w:type="spellEnd"/>
            <w:r w:rsidR="00E91F5B"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A87259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5D0B4B" w:rsidP="005D0B4B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</w:t>
            </w:r>
            <w:r w:rsidR="00A87259">
              <w:rPr>
                <w:sz w:val="26"/>
                <w:szCs w:val="26"/>
              </w:rPr>
              <w:t>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</w:t>
            </w:r>
            <w:proofErr w:type="spellEnd"/>
            <w:r w:rsidR="00E91F5B" w:rsidRPr="0053083B">
              <w:rPr>
                <w:sz w:val="26"/>
                <w:szCs w:val="26"/>
              </w:rPr>
              <w:t>/</w:t>
            </w:r>
            <w:proofErr w:type="spellStart"/>
            <w:r w:rsidR="00E91F5B" w:rsidRPr="0053083B">
              <w:rPr>
                <w:sz w:val="26"/>
                <w:szCs w:val="26"/>
              </w:rPr>
              <w:t>тн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C52E3E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2E3E">
              <w:rPr>
                <w:sz w:val="26"/>
                <w:szCs w:val="26"/>
              </w:rPr>
              <w:t>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C52E3E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</w:t>
            </w:r>
            <w:proofErr w:type="spellEnd"/>
            <w:r w:rsidR="00E91F5B" w:rsidRPr="0053083B">
              <w:rPr>
                <w:sz w:val="26"/>
                <w:szCs w:val="26"/>
              </w:rPr>
              <w:t>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C52E3E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ыс.Квт</w:t>
            </w:r>
            <w:proofErr w:type="spellEnd"/>
            <w:r w:rsidR="00E91F5B" w:rsidRPr="0053083B">
              <w:rPr>
                <w:sz w:val="26"/>
                <w:szCs w:val="26"/>
              </w:rPr>
              <w:t>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A87259" w:rsidP="00A8725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B5265">
              <w:rPr>
                <w:sz w:val="26"/>
                <w:szCs w:val="26"/>
              </w:rPr>
              <w:t>тыс.руб</w:t>
            </w:r>
            <w:proofErr w:type="spellEnd"/>
            <w:r w:rsidRPr="007B5265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87259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259" w:rsidRPr="0053083B" w:rsidRDefault="00A8725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259" w:rsidRDefault="00A87259" w:rsidP="00A8725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7259" w:rsidRPr="007B5265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B5265">
              <w:rPr>
                <w:sz w:val="26"/>
                <w:szCs w:val="26"/>
              </w:rPr>
              <w:lastRenderedPageBreak/>
              <w:t>тыс.руб</w:t>
            </w:r>
            <w:proofErr w:type="spellEnd"/>
            <w:r w:rsidRPr="007B5265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7259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259" w:rsidRPr="0053083B" w:rsidRDefault="00A8725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DD13AA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382C27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DD13AA" w:rsidP="00DD13AA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</w:t>
            </w:r>
            <w:r w:rsidR="00E91F5B" w:rsidRPr="00DD13AA">
              <w:rPr>
                <w:sz w:val="26"/>
                <w:szCs w:val="26"/>
              </w:rPr>
              <w:t xml:space="preserve"> тепловой энергии</w:t>
            </w:r>
            <w:r w:rsidRPr="00DD13AA">
              <w:rPr>
                <w:sz w:val="26"/>
                <w:szCs w:val="26"/>
              </w:rPr>
              <w:t xml:space="preserve">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DE68D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Среднечписочная</w:t>
            </w:r>
            <w:proofErr w:type="spellEnd"/>
            <w:r w:rsidRPr="0053083B">
              <w:rPr>
                <w:sz w:val="26"/>
                <w:szCs w:val="26"/>
              </w:rPr>
              <w:t xml:space="preserve">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 xml:space="preserve">г </w:t>
            </w:r>
            <w:proofErr w:type="spellStart"/>
            <w:r w:rsidR="00E91F5B" w:rsidRPr="0053083B">
              <w:rPr>
                <w:sz w:val="26"/>
                <w:szCs w:val="26"/>
              </w:rPr>
              <w:t>у.т</w:t>
            </w:r>
            <w:proofErr w:type="spellEnd"/>
            <w:r w:rsidR="00E91F5B" w:rsidRPr="0053083B">
              <w:rPr>
                <w:sz w:val="26"/>
                <w:szCs w:val="26"/>
              </w:rPr>
              <w:t>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3A36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 w:rsidR="003A36C6"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уб.м</w:t>
            </w:r>
            <w:proofErr w:type="spellEnd"/>
            <w:r w:rsidR="00E91F5B" w:rsidRPr="0053083B">
              <w:rPr>
                <w:sz w:val="26"/>
                <w:szCs w:val="26"/>
              </w:rPr>
              <w:t>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3A36C6"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01634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основных потребительских характеристиках регулируемых товаров и услуг регулируемых организаций и их соответствии государственным </w:t>
            </w:r>
            <w:proofErr w:type="gramStart"/>
            <w:r w:rsidRPr="0053083B">
              <w:rPr>
                <w:b/>
                <w:bCs/>
                <w:sz w:val="26"/>
                <w:szCs w:val="26"/>
              </w:rPr>
              <w:t>и  иным</w:t>
            </w:r>
            <w:proofErr w:type="gramEnd"/>
            <w:r w:rsidRPr="0053083B">
              <w:rPr>
                <w:b/>
                <w:bCs/>
                <w:sz w:val="26"/>
                <w:szCs w:val="26"/>
              </w:rPr>
              <w:t xml:space="preserve"> утвержденным стандартам качества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53083B">
              <w:rPr>
                <w:sz w:val="26"/>
                <w:szCs w:val="26"/>
              </w:rPr>
              <w:t>часов  (</w:t>
            </w:r>
            <w:proofErr w:type="gramEnd"/>
            <w:r w:rsidRPr="0053083B">
              <w:rPr>
                <w:sz w:val="26"/>
                <w:szCs w:val="26"/>
              </w:rPr>
              <w:t>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412E68" w:rsidRPr="0053083B" w:rsidRDefault="00412E68" w:rsidP="0001634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 w:rsidR="0001634B"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 w:rsidR="0001634B"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 w:rsidR="0001634B"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 w:rsidR="0001634B"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412E68" w:rsidRPr="0053083B" w:rsidTr="007610F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 наличии (отсутствии) технической возможности доступа к </w:t>
            </w:r>
            <w:proofErr w:type="gramStart"/>
            <w:r w:rsidRPr="0053083B">
              <w:rPr>
                <w:b/>
                <w:bCs/>
                <w:sz w:val="26"/>
                <w:szCs w:val="26"/>
              </w:rPr>
              <w:t>регулируемым  товарам</w:t>
            </w:r>
            <w:proofErr w:type="gramEnd"/>
            <w:r w:rsidRPr="0053083B">
              <w:rPr>
                <w:b/>
                <w:bCs/>
                <w:sz w:val="26"/>
                <w:szCs w:val="26"/>
              </w:rPr>
              <w:t xml:space="preserve">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исполненных заявок на подключение к </w:t>
            </w:r>
            <w:r w:rsidRPr="0053083B">
              <w:rPr>
                <w:sz w:val="26"/>
                <w:szCs w:val="26"/>
              </w:rPr>
              <w:lastRenderedPageBreak/>
              <w:t>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lastRenderedPageBreak/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E5531D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1443"/>
        <w:gridCol w:w="1443"/>
        <w:gridCol w:w="1453"/>
        <w:gridCol w:w="1453"/>
        <w:gridCol w:w="1453"/>
        <w:gridCol w:w="1369"/>
      </w:tblGrid>
      <w:tr w:rsidR="0038547E" w:rsidRPr="0053083B" w:rsidTr="0038547E">
        <w:trPr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14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38547E" w:rsidRPr="0053083B" w:rsidTr="0038547E">
        <w:trPr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455" w:type="dxa"/>
            <w:vAlign w:val="center"/>
          </w:tcPr>
          <w:p w:rsidR="0038547E" w:rsidRDefault="0038547E" w:rsidP="0038547E">
            <w:pPr>
              <w:jc w:val="center"/>
            </w:pPr>
            <w:r>
              <w:t>2273,60</w:t>
            </w:r>
          </w:p>
        </w:tc>
        <w:tc>
          <w:tcPr>
            <w:tcW w:w="1455" w:type="dxa"/>
            <w:vAlign w:val="center"/>
          </w:tcPr>
          <w:p w:rsidR="0038547E" w:rsidRDefault="0038547E" w:rsidP="0038547E">
            <w:pPr>
              <w:jc w:val="center"/>
            </w:pPr>
            <w:r>
              <w:t>2374,13</w:t>
            </w:r>
          </w:p>
        </w:tc>
        <w:tc>
          <w:tcPr>
            <w:tcW w:w="1455" w:type="dxa"/>
            <w:vAlign w:val="center"/>
          </w:tcPr>
          <w:p w:rsidR="0038547E" w:rsidRPr="0038547E" w:rsidRDefault="0038547E" w:rsidP="0038547E">
            <w:pPr>
              <w:jc w:val="center"/>
            </w:pPr>
            <w:r w:rsidRPr="0038547E">
              <w:t>2412,16</w:t>
            </w:r>
          </w:p>
        </w:tc>
        <w:tc>
          <w:tcPr>
            <w:tcW w:w="1455" w:type="dxa"/>
            <w:vAlign w:val="center"/>
          </w:tcPr>
          <w:p w:rsidR="0038547E" w:rsidRPr="0038547E" w:rsidRDefault="0038547E" w:rsidP="0038547E">
            <w:pPr>
              <w:jc w:val="center"/>
            </w:pPr>
            <w:r w:rsidRPr="0038547E">
              <w:t>2465,13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8547E" w:rsidRPr="0038547E" w:rsidRDefault="0038547E" w:rsidP="0038547E">
            <w:pPr>
              <w:jc w:val="center"/>
            </w:pPr>
            <w:r w:rsidRPr="0038547E">
              <w:t>2465,13</w:t>
            </w:r>
          </w:p>
        </w:tc>
        <w:tc>
          <w:tcPr>
            <w:tcW w:w="1145" w:type="dxa"/>
            <w:vAlign w:val="center"/>
          </w:tcPr>
          <w:p w:rsidR="0038547E" w:rsidRPr="0038547E" w:rsidRDefault="0038547E" w:rsidP="0038547E">
            <w:pPr>
              <w:jc w:val="center"/>
            </w:pPr>
            <w:r w:rsidRPr="0038547E">
              <w:t>3074,27</w:t>
            </w:r>
          </w:p>
        </w:tc>
      </w:tr>
      <w:tr w:rsidR="0038547E" w:rsidRPr="0053083B" w:rsidTr="0038547E">
        <w:trPr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455" w:type="dxa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8547E" w:rsidRPr="0053083B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5" w:type="dxa"/>
          </w:tcPr>
          <w:p w:rsidR="0038547E" w:rsidRDefault="0038547E" w:rsidP="003854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124,7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Отсутствует оборудование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химводоподготовки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Не проведена наладка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9678FD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 w:rsidR="009678FD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с</w:t>
            </w:r>
            <w:r w:rsidR="009678FD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1) Отсутствие приборов учета как на выводе из котельных,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2) Отсутствие водоподготовки </w:t>
            </w:r>
            <w:proofErr w:type="spellStart"/>
            <w:r w:rsidRPr="0053083B">
              <w:rPr>
                <w:sz w:val="26"/>
                <w:szCs w:val="26"/>
              </w:rPr>
              <w:t>подпиточной</w:t>
            </w:r>
            <w:proofErr w:type="spellEnd"/>
            <w:r w:rsidRPr="0053083B">
              <w:rPr>
                <w:sz w:val="26"/>
                <w:szCs w:val="26"/>
              </w:rPr>
              <w:t xml:space="preserve">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Выполнить наладку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аварийноопасности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412E68" w:rsidRPr="001775F0" w:rsidRDefault="00412E68" w:rsidP="001775F0">
      <w:pPr>
        <w:spacing w:line="312" w:lineRule="auto"/>
        <w:jc w:val="both"/>
        <w:rPr>
          <w:sz w:val="26"/>
          <w:szCs w:val="26"/>
        </w:rPr>
      </w:pPr>
    </w:p>
    <w:p w:rsidR="00A00DD8" w:rsidRPr="0053083B" w:rsidRDefault="00A00DD8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</w:t>
      </w:r>
      <w:r w:rsidR="004E5DF5">
        <w:rPr>
          <w:sz w:val="26"/>
          <w:szCs w:val="26"/>
        </w:rPr>
        <w:t>МО Железнодорожный</w:t>
      </w:r>
      <w:r w:rsidR="00A00DD8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9678F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</w:t>
            </w:r>
            <w:r w:rsidR="009678FD">
              <w:rPr>
                <w:sz w:val="26"/>
                <w:szCs w:val="26"/>
              </w:rPr>
              <w:t>6</w:t>
            </w:r>
            <w:r w:rsidR="00A00DD8" w:rsidRPr="0053083B">
              <w:rPr>
                <w:sz w:val="26"/>
                <w:szCs w:val="26"/>
              </w:rPr>
              <w:t xml:space="preserve"> с</w:t>
            </w:r>
            <w:r w:rsidR="009678FD">
              <w:rPr>
                <w:sz w:val="26"/>
                <w:szCs w:val="26"/>
              </w:rPr>
              <w:t>т.</w:t>
            </w:r>
            <w:r w:rsidR="00785AE9">
              <w:rPr>
                <w:sz w:val="26"/>
                <w:szCs w:val="26"/>
              </w:rPr>
              <w:t xml:space="preserve"> </w:t>
            </w:r>
            <w:r w:rsidR="009678FD">
              <w:rPr>
                <w:sz w:val="26"/>
                <w:szCs w:val="26"/>
              </w:rPr>
              <w:t>Панкрушиха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54BE" w:rsidRPr="0053083B" w:rsidRDefault="00A00DD8" w:rsidP="006154B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38547E">
              <w:rPr>
                <w:sz w:val="26"/>
                <w:szCs w:val="26"/>
              </w:rPr>
              <w:t>16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4797C" w:rsidP="0029110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851,57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678FD" w:rsidP="002315A7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2315A7">
              <w:rPr>
                <w:b/>
                <w:sz w:val="26"/>
                <w:szCs w:val="26"/>
              </w:rPr>
              <w:t>,16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4797C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851,57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</w:t>
      </w:r>
      <w:r w:rsidR="004E5DF5">
        <w:rPr>
          <w:sz w:val="26"/>
          <w:szCs w:val="26"/>
        </w:rPr>
        <w:t>МО Железнодорожный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24697B" w:rsidRDefault="00412E68" w:rsidP="0024697B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="0024697B" w:rsidRPr="005C6176">
        <w:rPr>
          <w:sz w:val="26"/>
          <w:szCs w:val="26"/>
        </w:rPr>
        <w:t>В связи неудовлетворительным техническим состоянием источников тепловой энергии МО Железнодорожный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Железнодорожный сельсовет на расчетный период до 2033 года является модернизация систем теплоснабжения.</w:t>
      </w:r>
    </w:p>
    <w:p w:rsidR="0024697B" w:rsidRPr="00E6593D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24697B" w:rsidRPr="005C6176" w:rsidRDefault="0024697B" w:rsidP="0024697B">
      <w:pPr>
        <w:spacing w:line="312" w:lineRule="auto"/>
        <w:jc w:val="both"/>
        <w:rPr>
          <w:sz w:val="26"/>
          <w:szCs w:val="26"/>
        </w:rPr>
      </w:pPr>
      <w:r w:rsidRPr="005C6176">
        <w:rPr>
          <w:sz w:val="26"/>
          <w:szCs w:val="26"/>
        </w:rPr>
        <w:tab/>
        <w:t>Учитывая перспективы роста количества потребителей, объема отпуска тепловой энергии, наличие многоквартирных домов, присоединенных к системе централизованного теплоснабжения, и большие капитальные вложения на децентрализацию источников тепловой энергии, эти мероприятия неэффективны.</w:t>
      </w:r>
    </w:p>
    <w:p w:rsidR="0024697B" w:rsidRPr="005C6176" w:rsidRDefault="0024697B" w:rsidP="0024697B">
      <w:pPr>
        <w:spacing w:line="312" w:lineRule="auto"/>
        <w:jc w:val="both"/>
        <w:rPr>
          <w:sz w:val="26"/>
          <w:szCs w:val="26"/>
        </w:rPr>
      </w:pPr>
      <w:r w:rsidRPr="005C6176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24697B" w:rsidRPr="005C6176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корректировку диаметров магистральных трубопроводов с учетом фактически подключенных и перспективных тепловых нагрузок, перекладку изношенных, выработавших нормативный срок службы тепловых сетей с изменением вида прокладки с надземного на подземный, выполнение балансирования тепловой сети путем калибровки подающих трубопроводов у потребителей.</w:t>
      </w:r>
    </w:p>
    <w:p w:rsidR="0024697B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5C6176">
        <w:rPr>
          <w:sz w:val="26"/>
          <w:szCs w:val="26"/>
        </w:rPr>
        <w:t xml:space="preserve">Провести модернизацию изношенного и </w:t>
      </w:r>
      <w:proofErr w:type="spellStart"/>
      <w:r w:rsidRPr="005C6176">
        <w:rPr>
          <w:sz w:val="26"/>
          <w:szCs w:val="26"/>
        </w:rPr>
        <w:t>энергозатратного</w:t>
      </w:r>
      <w:proofErr w:type="spellEnd"/>
      <w:r w:rsidRPr="005C6176">
        <w:rPr>
          <w:sz w:val="26"/>
          <w:szCs w:val="26"/>
        </w:rPr>
        <w:t xml:space="preserve"> котельного оборудования на </w:t>
      </w:r>
      <w:proofErr w:type="spellStart"/>
      <w:r w:rsidRPr="005C6176">
        <w:rPr>
          <w:sz w:val="26"/>
          <w:szCs w:val="26"/>
        </w:rPr>
        <w:t>энергоэффективное</w:t>
      </w:r>
      <w:proofErr w:type="spellEnd"/>
      <w:r w:rsidRPr="005C6176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образцы.</w:t>
      </w:r>
      <w:r>
        <w:rPr>
          <w:sz w:val="26"/>
          <w:szCs w:val="26"/>
        </w:rPr>
        <w:t xml:space="preserve"> </w:t>
      </w:r>
    </w:p>
    <w:p w:rsidR="0024697B" w:rsidRPr="005C6176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Суммарный объем работ по выполнению данных мероприятий </w:t>
      </w:r>
      <w:proofErr w:type="gramStart"/>
      <w:r>
        <w:rPr>
          <w:sz w:val="28"/>
          <w:szCs w:val="28"/>
        </w:rPr>
        <w:t>составляет  13</w:t>
      </w:r>
      <w:proofErr w:type="gramEnd"/>
      <w:r>
        <w:rPr>
          <w:sz w:val="28"/>
          <w:szCs w:val="28"/>
        </w:rPr>
        <w:t xml:space="preserve"> млн. рублей.</w:t>
      </w:r>
    </w:p>
    <w:p w:rsidR="00412E68" w:rsidRPr="0053083B" w:rsidRDefault="00412E68" w:rsidP="0024697B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134"/>
        <w:gridCol w:w="1134"/>
        <w:gridCol w:w="992"/>
        <w:gridCol w:w="992"/>
        <w:gridCol w:w="1023"/>
        <w:gridCol w:w="1245"/>
        <w:gridCol w:w="1134"/>
      </w:tblGrid>
      <w:tr w:rsidR="005B2D30" w:rsidRPr="002C1627" w:rsidTr="009678FD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9678FD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A11E5C" w:rsidRPr="002C1627" w:rsidTr="00A11E5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A11E5C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9678FD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A11E5C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6154BE" w:rsidP="0035792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t>853,94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rPr>
                <w:sz w:val="26"/>
                <w:szCs w:val="26"/>
              </w:rPr>
              <w:t>849,20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A11E5C">
            <w:pPr>
              <w:jc w:val="center"/>
            </w:pPr>
            <w:r>
              <w:rPr>
                <w:sz w:val="26"/>
                <w:szCs w:val="26"/>
              </w:rPr>
              <w:t>851,57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1E5C" w:rsidRPr="00A11E5C" w:rsidRDefault="00A11E5C" w:rsidP="00A11E5C">
            <w:pPr>
              <w:jc w:val="center"/>
              <w:rPr>
                <w:sz w:val="26"/>
                <w:szCs w:val="26"/>
              </w:rPr>
            </w:pPr>
            <w:r w:rsidRPr="00EB6AAF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>1,57</w:t>
            </w:r>
          </w:p>
        </w:tc>
      </w:tr>
      <w:tr w:rsidR="00A11E5C" w:rsidRPr="002C1627" w:rsidTr="00A11E5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6154BE" w:rsidP="0035792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t>826,10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Default="00A11E5C" w:rsidP="00357928">
            <w:pPr>
              <w:jc w:val="center"/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64559B">
            <w:pPr>
              <w:jc w:val="center"/>
            </w:pPr>
            <w:r>
              <w:t>853,94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64559B">
            <w:pPr>
              <w:jc w:val="center"/>
            </w:pPr>
            <w:r>
              <w:rPr>
                <w:sz w:val="26"/>
                <w:szCs w:val="26"/>
              </w:rPr>
              <w:t>849,20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Default="00A11E5C" w:rsidP="00A11E5C">
            <w:pPr>
              <w:jc w:val="center"/>
            </w:pPr>
            <w:r>
              <w:rPr>
                <w:sz w:val="26"/>
                <w:szCs w:val="26"/>
              </w:rPr>
              <w:t>851,57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1E5C" w:rsidRPr="00A11E5C" w:rsidRDefault="00A11E5C" w:rsidP="00A11E5C">
            <w:pPr>
              <w:jc w:val="center"/>
              <w:rPr>
                <w:sz w:val="26"/>
                <w:szCs w:val="26"/>
              </w:rPr>
            </w:pPr>
            <w:r w:rsidRPr="00EB6AAF">
              <w:rPr>
                <w:sz w:val="26"/>
                <w:szCs w:val="26"/>
              </w:rPr>
              <w:t>851,57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</w:t>
      </w:r>
      <w:r w:rsidR="004E5DF5">
        <w:rPr>
          <w:sz w:val="26"/>
          <w:szCs w:val="26"/>
        </w:rPr>
        <w:t>МО Железнодорожный</w:t>
      </w:r>
      <w:r w:rsidR="002C1627"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9678FD" w:rsidRPr="002C1627" w:rsidTr="00E5531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F314A6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 w:rsidR="00F314A6">
              <w:rPr>
                <w:sz w:val="26"/>
                <w:szCs w:val="26"/>
              </w:rPr>
              <w:t>6 ст. Панкрушиха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F44EE8" w:rsidRDefault="009678FD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F44EE8">
              <w:rPr>
                <w:sz w:val="26"/>
                <w:szCs w:val="26"/>
              </w:rPr>
              <w:t>1,</w:t>
            </w:r>
            <w:r w:rsidR="00292075" w:rsidRPr="00F44EE8">
              <w:rPr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</w:tr>
      <w:tr w:rsidR="009678FD" w:rsidRPr="0053083B" w:rsidTr="00EB264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53083B" w:rsidRDefault="009678FD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F44EE8" w:rsidRDefault="009678FD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F44EE8">
              <w:rPr>
                <w:sz w:val="26"/>
                <w:szCs w:val="26"/>
              </w:rPr>
              <w:t>1,</w:t>
            </w:r>
            <w:r w:rsidR="00292075" w:rsidRPr="00F44EE8">
              <w:rPr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</w:tr>
    </w:tbl>
    <w:p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 xml:space="preserve"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</w:t>
      </w:r>
      <w:proofErr w:type="spellStart"/>
      <w:r w:rsidRPr="003F42C0">
        <w:rPr>
          <w:sz w:val="26"/>
          <w:szCs w:val="26"/>
        </w:rPr>
        <w:t>неплотности</w:t>
      </w:r>
      <w:proofErr w:type="spellEnd"/>
      <w:r w:rsidRPr="003F42C0">
        <w:rPr>
          <w:sz w:val="26"/>
          <w:szCs w:val="26"/>
        </w:rPr>
        <w:t xml:space="preserve">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</w:t>
      </w:r>
      <w:r w:rsidR="004E5DF5">
        <w:rPr>
          <w:sz w:val="26"/>
          <w:szCs w:val="26"/>
        </w:rPr>
        <w:t>МО Железнодорожный</w:t>
      </w:r>
      <w:r>
        <w:rPr>
          <w:sz w:val="26"/>
          <w:szCs w:val="26"/>
        </w:rPr>
        <w:t xml:space="preserve"> сельсовет составляет </w:t>
      </w:r>
      <w:r w:rsidR="009678FD">
        <w:rPr>
          <w:sz w:val="26"/>
          <w:szCs w:val="26"/>
        </w:rPr>
        <w:t>112,225</w:t>
      </w:r>
      <w:r w:rsidR="00421368">
        <w:rPr>
          <w:sz w:val="26"/>
          <w:szCs w:val="26"/>
        </w:rPr>
        <w:t xml:space="preserve"> </w:t>
      </w:r>
      <w:proofErr w:type="spellStart"/>
      <w:r w:rsidR="00421368">
        <w:rPr>
          <w:sz w:val="26"/>
          <w:szCs w:val="26"/>
        </w:rPr>
        <w:t>куб.м</w:t>
      </w:r>
      <w:proofErr w:type="spellEnd"/>
      <w:r w:rsidR="00421368">
        <w:rPr>
          <w:sz w:val="26"/>
          <w:szCs w:val="26"/>
        </w:rPr>
        <w:t xml:space="preserve">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Основное направление развития теплоснабжения в МО Железнодорожный сельсовет, определяемое Схемой теплоснабжения на расчетный период до 2033 года, глубокая модернизация систем теплоснабжения, техническое перевооружение источника теплоснабжения с установкой современного автоматического основного оборудования на существующую тепловую нагрузку.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 xml:space="preserve"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</w:t>
      </w:r>
      <w:proofErr w:type="spellStart"/>
      <w:r w:rsidRPr="005C6176">
        <w:rPr>
          <w:sz w:val="26"/>
          <w:szCs w:val="26"/>
        </w:rPr>
        <w:t>энергоэффективного</w:t>
      </w:r>
      <w:proofErr w:type="spellEnd"/>
      <w:r w:rsidRPr="005C6176">
        <w:rPr>
          <w:sz w:val="26"/>
          <w:szCs w:val="26"/>
        </w:rPr>
        <w:t xml:space="preserve"> оборудования.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Основные предлагаемые мероприятия: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Провести модернизацию изношенного и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энергозатратного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котельного оборудования на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энергоэффективное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Сбалансировать тягодутьевое оборудование для достижения оптимальных показателей.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Заменить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24697B" w:rsidRPr="00E6593D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С целью повышения энергоэффективности и снижения потерь при транспортировке тепловой энергии, следует реконструировать тепловые сети с изменением способа прокладки и теплоизоляции на полимерную.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 xml:space="preserve">Следует произвести гидравлический расчет для участков тепловых сетей и привести диаметры магистральных трубопроводов к оптимальным величинам, выполнить наладку </w:t>
      </w:r>
      <w:proofErr w:type="spellStart"/>
      <w:r w:rsidRPr="005C6176">
        <w:rPr>
          <w:sz w:val="26"/>
          <w:szCs w:val="26"/>
        </w:rPr>
        <w:t>теплопотребляющих</w:t>
      </w:r>
      <w:proofErr w:type="spellEnd"/>
      <w:r w:rsidRPr="005C6176">
        <w:rPr>
          <w:sz w:val="26"/>
          <w:szCs w:val="26"/>
        </w:rPr>
        <w:t xml:space="preserve"> установок потребителей.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Основные предлагаемые мероприятия: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Выполнить наладку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Провести диагностику трубопроводов тепловых сетей (неразрушающим методом) с целью определения коэффициента </w:t>
      </w:r>
      <w:proofErr w:type="spellStart"/>
      <w:r w:rsidRPr="005C6176">
        <w:rPr>
          <w:rFonts w:ascii="Times New Roman" w:hAnsi="Times New Roman" w:cs="Times New Roman"/>
          <w:color w:val="auto"/>
          <w:sz w:val="26"/>
          <w:szCs w:val="26"/>
        </w:rPr>
        <w:t>аварийноопасности</w:t>
      </w:r>
      <w:proofErr w:type="spellEnd"/>
      <w:r w:rsidRPr="005C6176">
        <w:rPr>
          <w:rFonts w:ascii="Times New Roman" w:hAnsi="Times New Roman" w:cs="Times New Roman"/>
          <w:color w:val="auto"/>
          <w:sz w:val="26"/>
          <w:szCs w:val="26"/>
        </w:rPr>
        <w:t>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</w:t>
      </w:r>
      <w:proofErr w:type="gramStart"/>
      <w:r w:rsidRPr="0053083B">
        <w:rPr>
          <w:sz w:val="26"/>
          <w:szCs w:val="26"/>
        </w:rPr>
        <w:t>на  праве</w:t>
      </w:r>
      <w:proofErr w:type="gramEnd"/>
      <w:r w:rsidRPr="0053083B">
        <w:rPr>
          <w:sz w:val="26"/>
          <w:szCs w:val="26"/>
        </w:rPr>
        <w:t xml:space="preserve"> собственности или ином законном праве данными объектами, или 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 xml:space="preserve">является единственным источником централизованного теплоснабжения на территории </w:t>
      </w:r>
      <w:r w:rsidR="004E5DF5">
        <w:rPr>
          <w:sz w:val="26"/>
          <w:szCs w:val="26"/>
        </w:rPr>
        <w:t>МО Железнодорожный</w:t>
      </w:r>
      <w:r w:rsidR="002C1627">
        <w:rPr>
          <w:sz w:val="26"/>
          <w:szCs w:val="26"/>
        </w:rPr>
        <w:t xml:space="preserve">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</w:t>
      </w:r>
      <w:proofErr w:type="spellStart"/>
      <w:r w:rsidRPr="0053083B">
        <w:rPr>
          <w:sz w:val="26"/>
          <w:szCs w:val="26"/>
        </w:rPr>
        <w:t>перето</w:t>
      </w:r>
      <w:r w:rsidR="00BB6896">
        <w:rPr>
          <w:sz w:val="26"/>
          <w:szCs w:val="26"/>
        </w:rPr>
        <w:t>к</w:t>
      </w:r>
      <w:r w:rsidRPr="0053083B">
        <w:rPr>
          <w:sz w:val="26"/>
          <w:szCs w:val="26"/>
        </w:rPr>
        <w:t>ов</w:t>
      </w:r>
      <w:proofErr w:type="spellEnd"/>
      <w:r w:rsidRPr="0053083B">
        <w:rPr>
          <w:sz w:val="26"/>
          <w:szCs w:val="26"/>
        </w:rPr>
        <w:t xml:space="preserve">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785AE9" w:rsidRPr="00785AE9" w:rsidRDefault="00785AE9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785AE9" w:rsidRDefault="00785AE9" w:rsidP="00785AE9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  <w:r w:rsidRPr="00785AE9">
        <w:rPr>
          <w:b/>
          <w:bCs/>
          <w:sz w:val="26"/>
          <w:szCs w:val="26"/>
        </w:rPr>
        <w:t>Глава 11.</w:t>
      </w:r>
      <w:r w:rsidRPr="00785AE9">
        <w:rPr>
          <w:b/>
          <w:bCs/>
          <w:sz w:val="26"/>
          <w:szCs w:val="26"/>
        </w:rPr>
        <w:tab/>
        <w:t xml:space="preserve"> Сценарии п</w:t>
      </w:r>
      <w:r w:rsidRPr="00785AE9">
        <w:rPr>
          <w:b/>
          <w:sz w:val="26"/>
          <w:szCs w:val="26"/>
        </w:rPr>
        <w:t xml:space="preserve">ри возникновении аварии на коммунальных системах </w:t>
      </w:r>
      <w:r>
        <w:rPr>
          <w:b/>
          <w:sz w:val="26"/>
          <w:szCs w:val="26"/>
        </w:rPr>
        <w:t>теплоснабжения</w:t>
      </w:r>
      <w:r w:rsidRPr="00785AE9">
        <w:rPr>
          <w:b/>
          <w:sz w:val="26"/>
          <w:szCs w:val="26"/>
        </w:rPr>
        <w:t>.</w:t>
      </w:r>
    </w:p>
    <w:p w:rsidR="00785AE9" w:rsidRDefault="00785AE9" w:rsidP="00785AE9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</w:p>
    <w:tbl>
      <w:tblPr>
        <w:tblW w:w="103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5661"/>
        <w:gridCol w:w="1925"/>
        <w:gridCol w:w="2080"/>
      </w:tblGrid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№ п\п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Мероприятия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Срок исполнения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Исполнитель</w:t>
            </w: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  <w:r>
              <w:t>4</w:t>
            </w:r>
          </w:p>
        </w:tc>
      </w:tr>
      <w:tr w:rsidR="00785AE9" w:rsidTr="00785AE9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AE9" w:rsidRDefault="00785AE9" w:rsidP="00785AE9">
            <w:pPr>
              <w:pStyle w:val="western"/>
              <w:jc w:val="center"/>
            </w:pPr>
            <w:r>
              <w:t>При возникновении аварии на коммунальных системах теплоснабжения.</w:t>
            </w:r>
          </w:p>
        </w:tc>
      </w:tr>
      <w:tr w:rsidR="00785AE9" w:rsidTr="00785AE9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AE9" w:rsidRDefault="00785AE9" w:rsidP="002F337D">
            <w:pPr>
              <w:pStyle w:val="western"/>
              <w:jc w:val="center"/>
            </w:pP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При поступлении информации (сигнала) руководящему составу МУП «Теплоцентраль» об аварии на коммунально-технических системах жизнеобеспечения населения и социальных объектов: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определение объема последствий аварийной ситуации (количество жилых домов, учреждений здравоохранения, социальных объектов);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</w:t>
            </w:r>
            <w:r w:rsidRPr="00785AE9">
              <w:t>тел.</w:t>
            </w:r>
            <w:r>
              <w:t>:</w:t>
            </w:r>
            <w:r w:rsidRPr="00785AE9">
              <w:t xml:space="preserve"> </w:t>
            </w:r>
            <w:r w:rsidRPr="00785AE9">
              <w:rPr>
                <w:color w:val="000000" w:themeColor="text1"/>
              </w:rPr>
              <w:t>22-4-42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t>об аварии на коммунальных системах жизнеобеспечения МУП «Теплоцентраль»;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принятие мер по бесперебойному обеспечению теплом   потребителей МУП «Теплоцентраль»;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доведение информации до ЕДДС Панкрушихинского района тел.: 22-4-42 об устранении аварии на коммунальных системах жизнеобеспечения МУП «Теплоцентраль».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</w:t>
            </w: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jc w:val="center"/>
            </w:pPr>
            <w:r>
              <w:lastRenderedPageBreak/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4D0DD5" w:rsidRDefault="00785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отсутствии электроснабжения: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r w:rsidRPr="002829BB">
              <w:t>- сообщ</w:t>
            </w:r>
            <w:r>
              <w:t>ает</w:t>
            </w:r>
            <w:r w:rsidRPr="002829BB">
              <w:t xml:space="preserve"> о необходимости использования передвижных источников питания</w:t>
            </w:r>
            <w:r>
              <w:t xml:space="preserve"> в Администрацию района</w:t>
            </w:r>
          </w:p>
          <w:p w:rsidR="00785AE9" w:rsidRDefault="00785AE9" w:rsidP="002F337D">
            <w:pPr>
              <w:ind w:hanging="24"/>
            </w:pPr>
            <w:r>
              <w:t xml:space="preserve">- производится проверка работоспособности </w:t>
            </w:r>
            <w:r w:rsidR="004B7AE9">
              <w:t>передвижных источников электроснабжения,</w:t>
            </w:r>
            <w:r>
              <w:t xml:space="preserve"> и </w:t>
            </w:r>
            <w:r w:rsidRPr="000903BF">
              <w:t xml:space="preserve">доставка </w:t>
            </w:r>
            <w:r>
              <w:t>до котельных МУП «Теплоцентраль»;</w:t>
            </w:r>
          </w:p>
          <w:p w:rsidR="002F337D" w:rsidRDefault="002F337D" w:rsidP="002F337D">
            <w:pPr>
              <w:ind w:hanging="24"/>
            </w:pPr>
          </w:p>
          <w:p w:rsidR="00785AE9" w:rsidRPr="002829BB" w:rsidRDefault="00785AE9" w:rsidP="002F337D">
            <w:pPr>
              <w:ind w:hanging="24"/>
            </w:pPr>
          </w:p>
          <w:p w:rsidR="00785AE9" w:rsidRDefault="00785AE9" w:rsidP="002F337D">
            <w:pPr>
              <w:pStyle w:val="western"/>
              <w:jc w:val="both"/>
            </w:pPr>
            <w:r>
              <w:t xml:space="preserve">-подключение передвижных источников электроснабжение.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20</w:t>
            </w:r>
            <w:r w:rsidR="00E75029">
              <w:t xml:space="preserve"> </w:t>
            </w:r>
            <w:r>
              <w:t>мин</w:t>
            </w:r>
            <w:r w:rsidR="004B7AE9">
              <w:t>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2F337D" w:rsidP="002F337D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  <w:r w:rsidR="00785AE9">
              <w:t>ч</w:t>
            </w:r>
            <w:r w:rsidR="004B7AE9">
              <w:t>аса</w:t>
            </w:r>
            <w:r>
              <w:t xml:space="preserve"> 30 </w:t>
            </w:r>
            <w:r w:rsidR="004B7AE9">
              <w:t>минут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2F337D" w:rsidRDefault="002F337D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  <w:r w:rsidR="004B7AE9">
              <w:t xml:space="preserve"> </w:t>
            </w:r>
            <w:r>
              <w:t>ч</w:t>
            </w:r>
            <w:r w:rsidR="004B7AE9">
              <w:t>аса</w:t>
            </w:r>
            <w:r w:rsidR="002F337D">
              <w:t xml:space="preserve"> 0</w:t>
            </w:r>
            <w:r>
              <w:t>0</w:t>
            </w:r>
            <w:r w:rsidR="002F337D">
              <w:t xml:space="preserve"> </w:t>
            </w:r>
            <w:r w:rsidR="004B7AE9">
              <w:t>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Слесарь котельного оборудования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2F337D" w:rsidRDefault="002F337D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E7502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jc w:val="center"/>
            </w:pPr>
            <w:r>
              <w:t>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4D0DD5" w:rsidRDefault="00785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повреждении тепловой сети: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-сообщает о необходимости прибытия экскаватора на место повреждения тепловой сети;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-отключает с помощью запорной арматуры аварийный участок тепловой сети и производим ограждение;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-производится раскопка тепловой сети и откачка теплового носителя с траншеи АС-машиной (МУП «Теплоцентраль»);</w:t>
            </w: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2F337D">
            <w:pPr>
              <w:pStyle w:val="western"/>
              <w:jc w:val="both"/>
            </w:pPr>
            <w:r>
              <w:t>-Устранение повреждения тепловой сети;</w:t>
            </w: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4B7AE9">
            <w:pPr>
              <w:pStyle w:val="western"/>
              <w:jc w:val="both"/>
            </w:pPr>
            <w:r>
              <w:t xml:space="preserve">-Опрессовка тепловой сети, закапывание траншеи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4B7AE9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4B7AE9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40 минут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3 часа 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5ч</w:t>
            </w:r>
            <w:r w:rsidR="004B7AE9">
              <w:t>асов 30 минут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6</w:t>
            </w:r>
            <w:r w:rsidR="004B7AE9">
              <w:t xml:space="preserve"> </w:t>
            </w:r>
            <w:r>
              <w:t>ч</w:t>
            </w:r>
            <w:r w:rsidR="004B7AE9">
              <w:t xml:space="preserve">асов </w:t>
            </w:r>
            <w:r>
              <w:t>30</w:t>
            </w:r>
            <w:r w:rsidR="004B7AE9">
              <w:t xml:space="preserve">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4B7AE9" w:rsidRDefault="004B7AE9" w:rsidP="004B7AE9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  <w:r>
              <w:t>Инженер механик, электро-газосварщик, слесарь котельного оборудования МУП «Теплоцентраль»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center"/>
            </w:pPr>
          </w:p>
          <w:p w:rsidR="004B7AE9" w:rsidRDefault="004B7AE9" w:rsidP="004B7AE9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785AE9" w:rsidRDefault="00785AE9" w:rsidP="004B7AE9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785AE9" w:rsidTr="00785AE9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DB0D83" w:rsidRDefault="00785AE9" w:rsidP="002F337D">
            <w:pPr>
              <w:jc w:val="center"/>
            </w:pPr>
            <w:r w:rsidRPr="00DB0D83">
              <w:lastRenderedPageBreak/>
              <w:t>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B168B0">
              <w:rPr>
                <w:b/>
              </w:rPr>
              <w:t>При выходе котла и оборудования из строя:</w:t>
            </w:r>
          </w:p>
          <w:p w:rsidR="004B7AE9" w:rsidRPr="00B168B0" w:rsidRDefault="004B7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785AE9" w:rsidRDefault="00785AE9" w:rsidP="002F337D">
            <w:pPr>
              <w:pStyle w:val="western"/>
              <w:jc w:val="both"/>
            </w:pPr>
            <w:r>
              <w:t>-</w:t>
            </w:r>
            <w:r w:rsidR="004B7AE9">
              <w:t>запускает резервный</w:t>
            </w:r>
            <w:r>
              <w:t xml:space="preserve"> котёл</w:t>
            </w:r>
            <w:r w:rsidR="004B7AE9">
              <w:t xml:space="preserve"> (при наличии)</w:t>
            </w:r>
            <w:r>
              <w:t>;</w:t>
            </w:r>
          </w:p>
          <w:p w:rsidR="00785AE9" w:rsidRDefault="00785AE9" w:rsidP="002F337D">
            <w:pPr>
              <w:pStyle w:val="western"/>
              <w:jc w:val="both"/>
            </w:pPr>
          </w:p>
          <w:p w:rsidR="00785AE9" w:rsidRDefault="00785AE9" w:rsidP="002F337D">
            <w:pPr>
              <w:pStyle w:val="western"/>
              <w:jc w:val="both"/>
            </w:pPr>
            <w:r>
              <w:t>-устранение неисправности аварийного котла (оборудования)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Немедленно</w:t>
            </w:r>
          </w:p>
          <w:p w:rsidR="00785AE9" w:rsidRDefault="00785AE9" w:rsidP="002F337D">
            <w:pPr>
              <w:pStyle w:val="western"/>
              <w:jc w:val="center"/>
            </w:pPr>
          </w:p>
          <w:p w:rsidR="004B7AE9" w:rsidRDefault="004B7AE9" w:rsidP="002F337D">
            <w:pPr>
              <w:pStyle w:val="western"/>
              <w:jc w:val="center"/>
            </w:pPr>
          </w:p>
          <w:p w:rsidR="00785AE9" w:rsidRDefault="004B7AE9" w:rsidP="002F337D">
            <w:pPr>
              <w:pStyle w:val="western"/>
              <w:jc w:val="center"/>
            </w:pPr>
            <w:r>
              <w:t>1час</w:t>
            </w:r>
          </w:p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24ч</w:t>
            </w:r>
            <w:r w:rsidR="004B7AE9">
              <w:t>аса 00</w:t>
            </w:r>
            <w:r w:rsidR="004A5285">
              <w:t xml:space="preserve"> </w:t>
            </w:r>
            <w:r w:rsidR="004B7AE9">
              <w:t>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4B7AE9" w:rsidRDefault="004B7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785AE9" w:rsidRDefault="00785AE9" w:rsidP="002F337D">
            <w:pPr>
              <w:pStyle w:val="western"/>
              <w:jc w:val="center"/>
            </w:pPr>
            <w:r>
              <w:t>Директор МУП «Теплоцентраль», в его отсутствие заместитель директора, инженер механик, электро-газосварщик, слесарь котельного оборудования.</w:t>
            </w:r>
          </w:p>
        </w:tc>
      </w:tr>
      <w:tr w:rsidR="00785AE9" w:rsidTr="00785AE9">
        <w:trPr>
          <w:trHeight w:val="252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DB0D83" w:rsidRDefault="00785AE9" w:rsidP="002F337D">
            <w:pPr>
              <w:jc w:val="center"/>
            </w:pPr>
            <w:r w:rsidRPr="00DB0D83">
              <w:t>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Pr="00763C40" w:rsidRDefault="00785AE9" w:rsidP="002F337D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763C40">
              <w:rPr>
                <w:b/>
              </w:rPr>
              <w:t>При пожаре в котельной: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эвакуации персонала;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-сообщает в пожарную часть тел.</w:t>
            </w:r>
            <w:r w:rsidR="004B7AE9">
              <w:t xml:space="preserve">: </w:t>
            </w:r>
            <w:r>
              <w:t>01 и доводит информацию до директора МУП «Теплоцентраль», в его отсутствие заместителю директора;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 xml:space="preserve">-приступает к тушению пожара первичными средствами пожаротушения. </w:t>
            </w:r>
          </w:p>
          <w:p w:rsidR="00785AE9" w:rsidRDefault="00785AE9" w:rsidP="002F337D">
            <w:pPr>
              <w:pStyle w:val="western"/>
              <w:spacing w:before="0" w:beforeAutospacing="0" w:after="0" w:afterAutospacing="0"/>
              <w:jc w:val="both"/>
            </w:pPr>
            <w:r>
              <w:t>-встречает и проводит к месту пожара пожарную охрану.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Немедленно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AE9" w:rsidRDefault="00785AE9" w:rsidP="002F337D">
            <w:pPr>
              <w:pStyle w:val="western"/>
              <w:jc w:val="center"/>
            </w:pPr>
          </w:p>
          <w:p w:rsidR="00785AE9" w:rsidRDefault="00785AE9" w:rsidP="002F337D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785AE9" w:rsidRDefault="00785AE9" w:rsidP="002F337D">
            <w:pPr>
              <w:pStyle w:val="western"/>
              <w:jc w:val="center"/>
            </w:pPr>
          </w:p>
        </w:tc>
      </w:tr>
    </w:tbl>
    <w:p w:rsidR="00785AE9" w:rsidRPr="00785AE9" w:rsidRDefault="00785AE9" w:rsidP="00785AE9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</w:p>
    <w:p w:rsidR="00785AE9" w:rsidRPr="009D6E12" w:rsidRDefault="00785AE9" w:rsidP="00785AE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785AE9" w:rsidRDefault="00785AE9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8016C6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Приказ </w:t>
      </w:r>
      <w:proofErr w:type="spellStart"/>
      <w:r w:rsidRPr="008016C6">
        <w:rPr>
          <w:sz w:val="26"/>
          <w:szCs w:val="26"/>
        </w:rPr>
        <w:t>Минрегиона</w:t>
      </w:r>
      <w:proofErr w:type="spellEnd"/>
      <w:r w:rsidRPr="008016C6">
        <w:rPr>
          <w:sz w:val="26"/>
          <w:szCs w:val="26"/>
        </w:rPr>
        <w:t xml:space="preserve">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</w:t>
      </w:r>
      <w:proofErr w:type="spellStart"/>
      <w:r w:rsidRPr="008016C6">
        <w:rPr>
          <w:sz w:val="26"/>
          <w:szCs w:val="26"/>
        </w:rPr>
        <w:t>Минрегиона</w:t>
      </w:r>
      <w:proofErr w:type="spellEnd"/>
      <w:r w:rsidRPr="008016C6">
        <w:rPr>
          <w:sz w:val="26"/>
          <w:szCs w:val="26"/>
        </w:rPr>
        <w:t xml:space="preserve">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</w:t>
      </w:r>
      <w:r w:rsidR="004E5DF5">
        <w:rPr>
          <w:sz w:val="26"/>
          <w:szCs w:val="26"/>
        </w:rPr>
        <w:t>МО Железнодорожный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</w:t>
      </w:r>
      <w:proofErr w:type="spellStart"/>
      <w:r w:rsidRPr="008016C6">
        <w:rPr>
          <w:sz w:val="26"/>
          <w:szCs w:val="26"/>
        </w:rPr>
        <w:t>Роскоммунэнерго</w:t>
      </w:r>
      <w:proofErr w:type="spellEnd"/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Методические рекомендации по регулированию отношений между </w:t>
      </w:r>
      <w:proofErr w:type="spellStart"/>
      <w:r w:rsidRPr="008016C6">
        <w:rPr>
          <w:sz w:val="26"/>
          <w:szCs w:val="26"/>
        </w:rPr>
        <w:t>энергоснабжающей</w:t>
      </w:r>
      <w:proofErr w:type="spellEnd"/>
      <w:r w:rsidRPr="008016C6">
        <w:rPr>
          <w:sz w:val="26"/>
          <w:szCs w:val="26"/>
        </w:rPr>
        <w:t xml:space="preserve">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 xml:space="preserve">од общей редакцией Б.П. </w:t>
      </w:r>
      <w:proofErr w:type="spellStart"/>
      <w:r w:rsidRPr="008016C6">
        <w:rPr>
          <w:sz w:val="26"/>
          <w:szCs w:val="26"/>
        </w:rPr>
        <w:t>Варнавского</w:t>
      </w:r>
      <w:proofErr w:type="spellEnd"/>
      <w:r w:rsidRPr="008016C6">
        <w:rPr>
          <w:sz w:val="26"/>
          <w:szCs w:val="26"/>
        </w:rPr>
        <w:t>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proofErr w:type="spellStart"/>
      <w:r w:rsidRPr="008016C6">
        <w:rPr>
          <w:sz w:val="26"/>
          <w:szCs w:val="26"/>
        </w:rPr>
        <w:t>Манюк</w:t>
      </w:r>
      <w:proofErr w:type="spellEnd"/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 xml:space="preserve">и др. Наладка и эксплуатация водяных тепловых сетей. Справочник </w:t>
      </w:r>
      <w:proofErr w:type="gramStart"/>
      <w:r w:rsidRPr="008016C6">
        <w:rPr>
          <w:sz w:val="26"/>
          <w:szCs w:val="26"/>
        </w:rPr>
        <w:t>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</w:t>
      </w:r>
      <w:proofErr w:type="gramEnd"/>
      <w:r w:rsidRPr="008016C6">
        <w:rPr>
          <w:sz w:val="26"/>
          <w:szCs w:val="26"/>
        </w:rPr>
        <w:t xml:space="preserve">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Самойлов Е.В. Диагностика трубопроводов тепловых сетей как альтернатива летним </w:t>
      </w:r>
      <w:proofErr w:type="spellStart"/>
      <w:r w:rsidRPr="008016C6">
        <w:rPr>
          <w:sz w:val="26"/>
          <w:szCs w:val="26"/>
        </w:rPr>
        <w:t>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</w:t>
      </w:r>
      <w:proofErr w:type="spellEnd"/>
      <w:r w:rsidRPr="008016C6">
        <w:rPr>
          <w:sz w:val="26"/>
          <w:szCs w:val="26"/>
        </w:rPr>
        <w:t>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96" w:rsidRDefault="00D05696" w:rsidP="003D06B5">
      <w:r>
        <w:separator/>
      </w:r>
    </w:p>
  </w:endnote>
  <w:endnote w:type="continuationSeparator" w:id="0">
    <w:p w:rsidR="00D05696" w:rsidRDefault="00D05696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Content>
      <w:p w:rsidR="00695210" w:rsidRDefault="006952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2E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95210" w:rsidRPr="00570D9F" w:rsidRDefault="00695210" w:rsidP="000776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644613"/>
      <w:docPartObj>
        <w:docPartGallery w:val="Page Numbers (Bottom of Page)"/>
        <w:docPartUnique/>
      </w:docPartObj>
    </w:sdtPr>
    <w:sdtContent>
      <w:p w:rsidR="00695210" w:rsidRDefault="006952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2E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95210" w:rsidRDefault="006952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96" w:rsidRDefault="00D05696" w:rsidP="003D06B5">
      <w:r>
        <w:separator/>
      </w:r>
    </w:p>
  </w:footnote>
  <w:footnote w:type="continuationSeparator" w:id="0">
    <w:p w:rsidR="00D05696" w:rsidRDefault="00D05696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204EB0"/>
    <w:multiLevelType w:val="hybridMultilevel"/>
    <w:tmpl w:val="09660268"/>
    <w:lvl w:ilvl="0" w:tplc="126C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174878"/>
    <w:multiLevelType w:val="hybridMultilevel"/>
    <w:tmpl w:val="E614389E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864343"/>
    <w:multiLevelType w:val="hybridMultilevel"/>
    <w:tmpl w:val="2E26B0E4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5F39"/>
    <w:multiLevelType w:val="hybridMultilevel"/>
    <w:tmpl w:val="CE7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8"/>
  </w:num>
  <w:num w:numId="12">
    <w:abstractNumId w:val="7"/>
  </w:num>
  <w:num w:numId="13">
    <w:abstractNumId w:val="18"/>
  </w:num>
  <w:num w:numId="14">
    <w:abstractNumId w:val="17"/>
  </w:num>
  <w:num w:numId="15">
    <w:abstractNumId w:val="16"/>
  </w:num>
  <w:num w:numId="16">
    <w:abstractNumId w:val="11"/>
  </w:num>
  <w:num w:numId="17">
    <w:abstractNumId w:val="6"/>
  </w:num>
  <w:num w:numId="18">
    <w:abstractNumId w:val="19"/>
  </w:num>
  <w:num w:numId="19">
    <w:abstractNumId w:val="12"/>
  </w:num>
  <w:num w:numId="20">
    <w:abstractNumId w:val="14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63B"/>
    <w:rsid w:val="00001524"/>
    <w:rsid w:val="0001535A"/>
    <w:rsid w:val="0001634B"/>
    <w:rsid w:val="00033C2D"/>
    <w:rsid w:val="00035580"/>
    <w:rsid w:val="0004731A"/>
    <w:rsid w:val="0004797C"/>
    <w:rsid w:val="0005123A"/>
    <w:rsid w:val="00052C8F"/>
    <w:rsid w:val="00053F70"/>
    <w:rsid w:val="00054AA3"/>
    <w:rsid w:val="0006182A"/>
    <w:rsid w:val="00062C49"/>
    <w:rsid w:val="00063A76"/>
    <w:rsid w:val="00072ABA"/>
    <w:rsid w:val="00072D8A"/>
    <w:rsid w:val="00074A74"/>
    <w:rsid w:val="000776ED"/>
    <w:rsid w:val="00093578"/>
    <w:rsid w:val="000935BD"/>
    <w:rsid w:val="000A6CF6"/>
    <w:rsid w:val="000B1CE1"/>
    <w:rsid w:val="000B22E8"/>
    <w:rsid w:val="000B41A1"/>
    <w:rsid w:val="000B6966"/>
    <w:rsid w:val="000E5890"/>
    <w:rsid w:val="000E714F"/>
    <w:rsid w:val="000F24F3"/>
    <w:rsid w:val="000F251C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47276"/>
    <w:rsid w:val="00161F52"/>
    <w:rsid w:val="001643CF"/>
    <w:rsid w:val="00166752"/>
    <w:rsid w:val="0016697D"/>
    <w:rsid w:val="001752E7"/>
    <w:rsid w:val="001775F0"/>
    <w:rsid w:val="00177AE5"/>
    <w:rsid w:val="00183770"/>
    <w:rsid w:val="001A07CB"/>
    <w:rsid w:val="001A4C0D"/>
    <w:rsid w:val="001A5C22"/>
    <w:rsid w:val="001B5A5C"/>
    <w:rsid w:val="001B7E8E"/>
    <w:rsid w:val="001D5893"/>
    <w:rsid w:val="001E4B6B"/>
    <w:rsid w:val="001E69A6"/>
    <w:rsid w:val="001E7D14"/>
    <w:rsid w:val="001F0392"/>
    <w:rsid w:val="00200245"/>
    <w:rsid w:val="00204DD6"/>
    <w:rsid w:val="00204E54"/>
    <w:rsid w:val="00226103"/>
    <w:rsid w:val="002315A7"/>
    <w:rsid w:val="002326DD"/>
    <w:rsid w:val="0023510D"/>
    <w:rsid w:val="0024697B"/>
    <w:rsid w:val="00253715"/>
    <w:rsid w:val="00277831"/>
    <w:rsid w:val="0029110E"/>
    <w:rsid w:val="00292075"/>
    <w:rsid w:val="002A1A56"/>
    <w:rsid w:val="002B4179"/>
    <w:rsid w:val="002B5A4C"/>
    <w:rsid w:val="002C1627"/>
    <w:rsid w:val="002C677C"/>
    <w:rsid w:val="002D4448"/>
    <w:rsid w:val="002D7326"/>
    <w:rsid w:val="002F0292"/>
    <w:rsid w:val="002F337D"/>
    <w:rsid w:val="003076F3"/>
    <w:rsid w:val="0031277E"/>
    <w:rsid w:val="00315261"/>
    <w:rsid w:val="00321B54"/>
    <w:rsid w:val="00326DA7"/>
    <w:rsid w:val="003337B7"/>
    <w:rsid w:val="00335587"/>
    <w:rsid w:val="00335DAB"/>
    <w:rsid w:val="00345A32"/>
    <w:rsid w:val="00355580"/>
    <w:rsid w:val="00357928"/>
    <w:rsid w:val="003641D0"/>
    <w:rsid w:val="00370B26"/>
    <w:rsid w:val="00371536"/>
    <w:rsid w:val="00371C03"/>
    <w:rsid w:val="0037369D"/>
    <w:rsid w:val="003802A0"/>
    <w:rsid w:val="00382C27"/>
    <w:rsid w:val="0038547E"/>
    <w:rsid w:val="00385F86"/>
    <w:rsid w:val="00393280"/>
    <w:rsid w:val="00394809"/>
    <w:rsid w:val="003A255F"/>
    <w:rsid w:val="003A2E9C"/>
    <w:rsid w:val="003A36C6"/>
    <w:rsid w:val="003A6513"/>
    <w:rsid w:val="003B0DED"/>
    <w:rsid w:val="003B42E2"/>
    <w:rsid w:val="003B75F3"/>
    <w:rsid w:val="003C12FB"/>
    <w:rsid w:val="003C45B4"/>
    <w:rsid w:val="003C7DCD"/>
    <w:rsid w:val="003D06B5"/>
    <w:rsid w:val="003E25C8"/>
    <w:rsid w:val="003E4FAC"/>
    <w:rsid w:val="003F42C0"/>
    <w:rsid w:val="00400BF7"/>
    <w:rsid w:val="00412E68"/>
    <w:rsid w:val="00421368"/>
    <w:rsid w:val="0043056C"/>
    <w:rsid w:val="00431148"/>
    <w:rsid w:val="00436239"/>
    <w:rsid w:val="00446FF2"/>
    <w:rsid w:val="004470AC"/>
    <w:rsid w:val="004526AE"/>
    <w:rsid w:val="00462CA5"/>
    <w:rsid w:val="00466859"/>
    <w:rsid w:val="00471A0B"/>
    <w:rsid w:val="0047536B"/>
    <w:rsid w:val="004922C2"/>
    <w:rsid w:val="004A5285"/>
    <w:rsid w:val="004B1FBD"/>
    <w:rsid w:val="004B3DAD"/>
    <w:rsid w:val="004B7AE9"/>
    <w:rsid w:val="004B7BDB"/>
    <w:rsid w:val="004D0D22"/>
    <w:rsid w:val="004D679E"/>
    <w:rsid w:val="004E30FC"/>
    <w:rsid w:val="004E4ADC"/>
    <w:rsid w:val="004E585E"/>
    <w:rsid w:val="004E5DF5"/>
    <w:rsid w:val="004E7B64"/>
    <w:rsid w:val="004F793A"/>
    <w:rsid w:val="00505A73"/>
    <w:rsid w:val="00506C22"/>
    <w:rsid w:val="00510213"/>
    <w:rsid w:val="005104D7"/>
    <w:rsid w:val="0052774B"/>
    <w:rsid w:val="0053083B"/>
    <w:rsid w:val="00532960"/>
    <w:rsid w:val="005358EA"/>
    <w:rsid w:val="00540206"/>
    <w:rsid w:val="0054424C"/>
    <w:rsid w:val="00556705"/>
    <w:rsid w:val="00556B6C"/>
    <w:rsid w:val="00557F25"/>
    <w:rsid w:val="005649C3"/>
    <w:rsid w:val="00580A0C"/>
    <w:rsid w:val="00582BBC"/>
    <w:rsid w:val="00585BBE"/>
    <w:rsid w:val="00586EB7"/>
    <w:rsid w:val="005875BD"/>
    <w:rsid w:val="005908B1"/>
    <w:rsid w:val="0059167A"/>
    <w:rsid w:val="00593448"/>
    <w:rsid w:val="00595164"/>
    <w:rsid w:val="005A2D86"/>
    <w:rsid w:val="005A5B98"/>
    <w:rsid w:val="005B2D30"/>
    <w:rsid w:val="005B2FCC"/>
    <w:rsid w:val="005B44DB"/>
    <w:rsid w:val="005B4F50"/>
    <w:rsid w:val="005B7B07"/>
    <w:rsid w:val="005C0D75"/>
    <w:rsid w:val="005C2739"/>
    <w:rsid w:val="005C6068"/>
    <w:rsid w:val="005C6410"/>
    <w:rsid w:val="005D0B4B"/>
    <w:rsid w:val="005F34FF"/>
    <w:rsid w:val="006154BE"/>
    <w:rsid w:val="00616DE0"/>
    <w:rsid w:val="0062147C"/>
    <w:rsid w:val="00627FBF"/>
    <w:rsid w:val="00632137"/>
    <w:rsid w:val="00633AE1"/>
    <w:rsid w:val="00633B6E"/>
    <w:rsid w:val="006364F6"/>
    <w:rsid w:val="0064559B"/>
    <w:rsid w:val="0065340E"/>
    <w:rsid w:val="00654C9A"/>
    <w:rsid w:val="006601B9"/>
    <w:rsid w:val="00665A09"/>
    <w:rsid w:val="00670E6C"/>
    <w:rsid w:val="00674A07"/>
    <w:rsid w:val="00674C81"/>
    <w:rsid w:val="0068311D"/>
    <w:rsid w:val="00687B7E"/>
    <w:rsid w:val="00687C85"/>
    <w:rsid w:val="00691344"/>
    <w:rsid w:val="00693121"/>
    <w:rsid w:val="00695210"/>
    <w:rsid w:val="006957E7"/>
    <w:rsid w:val="00695B73"/>
    <w:rsid w:val="006B3720"/>
    <w:rsid w:val="006B67AA"/>
    <w:rsid w:val="006C284E"/>
    <w:rsid w:val="006C418D"/>
    <w:rsid w:val="006D630B"/>
    <w:rsid w:val="006E07BF"/>
    <w:rsid w:val="006E1168"/>
    <w:rsid w:val="006E318F"/>
    <w:rsid w:val="006F30D9"/>
    <w:rsid w:val="006F49A0"/>
    <w:rsid w:val="00702D59"/>
    <w:rsid w:val="00711722"/>
    <w:rsid w:val="0071727C"/>
    <w:rsid w:val="007257C3"/>
    <w:rsid w:val="00740F19"/>
    <w:rsid w:val="00743CDA"/>
    <w:rsid w:val="007610F9"/>
    <w:rsid w:val="0076465C"/>
    <w:rsid w:val="00765A3C"/>
    <w:rsid w:val="007703C8"/>
    <w:rsid w:val="00772B24"/>
    <w:rsid w:val="007747FB"/>
    <w:rsid w:val="00774EB8"/>
    <w:rsid w:val="007805F4"/>
    <w:rsid w:val="00782070"/>
    <w:rsid w:val="00785AE9"/>
    <w:rsid w:val="007A7E38"/>
    <w:rsid w:val="007B1346"/>
    <w:rsid w:val="007B5C29"/>
    <w:rsid w:val="007C7358"/>
    <w:rsid w:val="007C7E01"/>
    <w:rsid w:val="007D4759"/>
    <w:rsid w:val="007F2186"/>
    <w:rsid w:val="007F7EC6"/>
    <w:rsid w:val="008016C6"/>
    <w:rsid w:val="0081098F"/>
    <w:rsid w:val="00817ADD"/>
    <w:rsid w:val="008215B3"/>
    <w:rsid w:val="0082404C"/>
    <w:rsid w:val="0082536F"/>
    <w:rsid w:val="00846335"/>
    <w:rsid w:val="008463FC"/>
    <w:rsid w:val="00846CB4"/>
    <w:rsid w:val="00847D89"/>
    <w:rsid w:val="008517A7"/>
    <w:rsid w:val="00855A09"/>
    <w:rsid w:val="00873E86"/>
    <w:rsid w:val="00875A11"/>
    <w:rsid w:val="008872CA"/>
    <w:rsid w:val="008A4139"/>
    <w:rsid w:val="008B183E"/>
    <w:rsid w:val="008B59B8"/>
    <w:rsid w:val="008B5FBD"/>
    <w:rsid w:val="008D210E"/>
    <w:rsid w:val="008E7E5B"/>
    <w:rsid w:val="008F25D1"/>
    <w:rsid w:val="008F34D9"/>
    <w:rsid w:val="00904A38"/>
    <w:rsid w:val="00925128"/>
    <w:rsid w:val="00937285"/>
    <w:rsid w:val="00941171"/>
    <w:rsid w:val="00941320"/>
    <w:rsid w:val="00946600"/>
    <w:rsid w:val="00950F21"/>
    <w:rsid w:val="00950FEA"/>
    <w:rsid w:val="0096268B"/>
    <w:rsid w:val="009634DE"/>
    <w:rsid w:val="009649AB"/>
    <w:rsid w:val="009678FD"/>
    <w:rsid w:val="00967994"/>
    <w:rsid w:val="00971A6C"/>
    <w:rsid w:val="009742E6"/>
    <w:rsid w:val="00980786"/>
    <w:rsid w:val="00993437"/>
    <w:rsid w:val="009A03A3"/>
    <w:rsid w:val="009B4A58"/>
    <w:rsid w:val="009C30B9"/>
    <w:rsid w:val="009C7149"/>
    <w:rsid w:val="009C7DCA"/>
    <w:rsid w:val="009D29AD"/>
    <w:rsid w:val="009D37A4"/>
    <w:rsid w:val="009D4690"/>
    <w:rsid w:val="009D4AE6"/>
    <w:rsid w:val="009D67F6"/>
    <w:rsid w:val="009D6E12"/>
    <w:rsid w:val="009E6A21"/>
    <w:rsid w:val="009F4AA1"/>
    <w:rsid w:val="00A00DD8"/>
    <w:rsid w:val="00A11E5C"/>
    <w:rsid w:val="00A129CA"/>
    <w:rsid w:val="00A3059B"/>
    <w:rsid w:val="00A306C6"/>
    <w:rsid w:val="00A44441"/>
    <w:rsid w:val="00A45F59"/>
    <w:rsid w:val="00A75BCD"/>
    <w:rsid w:val="00A8081D"/>
    <w:rsid w:val="00A83745"/>
    <w:rsid w:val="00A84768"/>
    <w:rsid w:val="00A84F85"/>
    <w:rsid w:val="00A862E7"/>
    <w:rsid w:val="00A87259"/>
    <w:rsid w:val="00A87964"/>
    <w:rsid w:val="00A90F9C"/>
    <w:rsid w:val="00A9274D"/>
    <w:rsid w:val="00A9496E"/>
    <w:rsid w:val="00A9774C"/>
    <w:rsid w:val="00AA063B"/>
    <w:rsid w:val="00AA2798"/>
    <w:rsid w:val="00AA3EC1"/>
    <w:rsid w:val="00AA6A20"/>
    <w:rsid w:val="00AC33EA"/>
    <w:rsid w:val="00AC34E7"/>
    <w:rsid w:val="00AC7690"/>
    <w:rsid w:val="00AD0900"/>
    <w:rsid w:val="00AD0AB0"/>
    <w:rsid w:val="00AD4FC6"/>
    <w:rsid w:val="00AD6BC8"/>
    <w:rsid w:val="00AE43DD"/>
    <w:rsid w:val="00AF3AEB"/>
    <w:rsid w:val="00AF6B80"/>
    <w:rsid w:val="00B0751D"/>
    <w:rsid w:val="00B156BB"/>
    <w:rsid w:val="00B228EC"/>
    <w:rsid w:val="00B24622"/>
    <w:rsid w:val="00B41AEE"/>
    <w:rsid w:val="00B4441A"/>
    <w:rsid w:val="00B45ED4"/>
    <w:rsid w:val="00B463E5"/>
    <w:rsid w:val="00B47852"/>
    <w:rsid w:val="00B54224"/>
    <w:rsid w:val="00B653C0"/>
    <w:rsid w:val="00B70EC8"/>
    <w:rsid w:val="00B949D3"/>
    <w:rsid w:val="00B9644E"/>
    <w:rsid w:val="00B96D9A"/>
    <w:rsid w:val="00BA0509"/>
    <w:rsid w:val="00BA18EE"/>
    <w:rsid w:val="00BA3EF5"/>
    <w:rsid w:val="00BB6896"/>
    <w:rsid w:val="00BC1473"/>
    <w:rsid w:val="00BD64AD"/>
    <w:rsid w:val="00BD68CB"/>
    <w:rsid w:val="00BE05BB"/>
    <w:rsid w:val="00BE1E36"/>
    <w:rsid w:val="00BE2A30"/>
    <w:rsid w:val="00BE5A34"/>
    <w:rsid w:val="00C00DC9"/>
    <w:rsid w:val="00C14472"/>
    <w:rsid w:val="00C20F09"/>
    <w:rsid w:val="00C269BD"/>
    <w:rsid w:val="00C316D4"/>
    <w:rsid w:val="00C33FD0"/>
    <w:rsid w:val="00C52E3E"/>
    <w:rsid w:val="00C568F3"/>
    <w:rsid w:val="00C57FD4"/>
    <w:rsid w:val="00C657F0"/>
    <w:rsid w:val="00C85B48"/>
    <w:rsid w:val="00C87873"/>
    <w:rsid w:val="00C922CE"/>
    <w:rsid w:val="00C937CF"/>
    <w:rsid w:val="00CB047D"/>
    <w:rsid w:val="00CC43EB"/>
    <w:rsid w:val="00CC7988"/>
    <w:rsid w:val="00CD7BB0"/>
    <w:rsid w:val="00CF4655"/>
    <w:rsid w:val="00D00731"/>
    <w:rsid w:val="00D05696"/>
    <w:rsid w:val="00D22403"/>
    <w:rsid w:val="00D33CC2"/>
    <w:rsid w:val="00D34681"/>
    <w:rsid w:val="00D4112C"/>
    <w:rsid w:val="00D42BDB"/>
    <w:rsid w:val="00D44C46"/>
    <w:rsid w:val="00D52AFF"/>
    <w:rsid w:val="00D55F87"/>
    <w:rsid w:val="00D63B3E"/>
    <w:rsid w:val="00D70124"/>
    <w:rsid w:val="00D84ED4"/>
    <w:rsid w:val="00D9122D"/>
    <w:rsid w:val="00D94713"/>
    <w:rsid w:val="00D96607"/>
    <w:rsid w:val="00DA0E59"/>
    <w:rsid w:val="00DA28D8"/>
    <w:rsid w:val="00DA4541"/>
    <w:rsid w:val="00DB2D12"/>
    <w:rsid w:val="00DB5E6C"/>
    <w:rsid w:val="00DB6489"/>
    <w:rsid w:val="00DB7444"/>
    <w:rsid w:val="00DD13AA"/>
    <w:rsid w:val="00DD5040"/>
    <w:rsid w:val="00DE2143"/>
    <w:rsid w:val="00DE2DDA"/>
    <w:rsid w:val="00DE68DC"/>
    <w:rsid w:val="00DE6F41"/>
    <w:rsid w:val="00DF1573"/>
    <w:rsid w:val="00DF2492"/>
    <w:rsid w:val="00DF2E4D"/>
    <w:rsid w:val="00DF3E9D"/>
    <w:rsid w:val="00DF5B25"/>
    <w:rsid w:val="00DF748B"/>
    <w:rsid w:val="00E0551A"/>
    <w:rsid w:val="00E066C9"/>
    <w:rsid w:val="00E21FA5"/>
    <w:rsid w:val="00E2501F"/>
    <w:rsid w:val="00E35F97"/>
    <w:rsid w:val="00E41031"/>
    <w:rsid w:val="00E43F73"/>
    <w:rsid w:val="00E5531D"/>
    <w:rsid w:val="00E60332"/>
    <w:rsid w:val="00E63214"/>
    <w:rsid w:val="00E66B9D"/>
    <w:rsid w:val="00E71160"/>
    <w:rsid w:val="00E713FF"/>
    <w:rsid w:val="00E73A66"/>
    <w:rsid w:val="00E75029"/>
    <w:rsid w:val="00E87F71"/>
    <w:rsid w:val="00E91F5B"/>
    <w:rsid w:val="00E93C3B"/>
    <w:rsid w:val="00EA365F"/>
    <w:rsid w:val="00EA4557"/>
    <w:rsid w:val="00EA5038"/>
    <w:rsid w:val="00EB2645"/>
    <w:rsid w:val="00EB28BA"/>
    <w:rsid w:val="00EB5D56"/>
    <w:rsid w:val="00EC3720"/>
    <w:rsid w:val="00ED3A25"/>
    <w:rsid w:val="00EE18FA"/>
    <w:rsid w:val="00EE64F4"/>
    <w:rsid w:val="00EF7451"/>
    <w:rsid w:val="00F011E6"/>
    <w:rsid w:val="00F1693F"/>
    <w:rsid w:val="00F214A0"/>
    <w:rsid w:val="00F21D0C"/>
    <w:rsid w:val="00F314A6"/>
    <w:rsid w:val="00F324E1"/>
    <w:rsid w:val="00F32ED8"/>
    <w:rsid w:val="00F36A1F"/>
    <w:rsid w:val="00F37228"/>
    <w:rsid w:val="00F44EE8"/>
    <w:rsid w:val="00F47291"/>
    <w:rsid w:val="00F5179C"/>
    <w:rsid w:val="00F62DE3"/>
    <w:rsid w:val="00F64AD4"/>
    <w:rsid w:val="00F71851"/>
    <w:rsid w:val="00F7302E"/>
    <w:rsid w:val="00F91F93"/>
    <w:rsid w:val="00F92D80"/>
    <w:rsid w:val="00F9637D"/>
    <w:rsid w:val="00FA0509"/>
    <w:rsid w:val="00FA0623"/>
    <w:rsid w:val="00FA1608"/>
    <w:rsid w:val="00FA7504"/>
    <w:rsid w:val="00FB3036"/>
    <w:rsid w:val="00FC482F"/>
    <w:rsid w:val="00FC4EDA"/>
    <w:rsid w:val="00FC5984"/>
    <w:rsid w:val="00FC5E23"/>
    <w:rsid w:val="00FC7929"/>
    <w:rsid w:val="00FD1902"/>
    <w:rsid w:val="00FD3345"/>
    <w:rsid w:val="00FD5406"/>
    <w:rsid w:val="00FD671C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E6F72-CC88-4C04-9C74-D1A20DB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western">
    <w:name w:val="western"/>
    <w:basedOn w:val="a"/>
    <w:rsid w:val="00785AE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11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2224-A584-4736-892B-F5FD0C45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50</Pages>
  <Words>11752</Words>
  <Characters>66989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47</cp:revision>
  <cp:lastPrinted>2021-12-16T03:16:00Z</cp:lastPrinted>
  <dcterms:created xsi:type="dcterms:W3CDTF">2018-12-10T14:35:00Z</dcterms:created>
  <dcterms:modified xsi:type="dcterms:W3CDTF">2022-05-11T03:16:00Z</dcterms:modified>
</cp:coreProperties>
</file>