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0DA" w:rsidRDefault="00E900DA"/>
    <w:tbl>
      <w:tblPr>
        <w:tblStyle w:val="a3"/>
        <w:tblW w:w="4428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</w:tblGrid>
      <w:tr w:rsidR="00096890" w:rsidRPr="0053083B" w:rsidTr="008C08D0">
        <w:trPr>
          <w:trHeight w:val="454"/>
          <w:jc w:val="right"/>
        </w:trPr>
        <w:tc>
          <w:tcPr>
            <w:tcW w:w="4428" w:type="dxa"/>
            <w:vAlign w:val="center"/>
          </w:tcPr>
          <w:p w:rsidR="00096890" w:rsidRPr="0053083B" w:rsidRDefault="00096890" w:rsidP="008C08D0">
            <w:pPr>
              <w:pStyle w:val="af2"/>
              <w:spacing w:line="312" w:lineRule="auto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УТВЕРЖДЕНО:</w:t>
            </w:r>
          </w:p>
        </w:tc>
      </w:tr>
      <w:tr w:rsidR="00096890" w:rsidRPr="0053083B" w:rsidTr="008C08D0">
        <w:trPr>
          <w:trHeight w:val="454"/>
          <w:jc w:val="right"/>
        </w:trPr>
        <w:tc>
          <w:tcPr>
            <w:tcW w:w="4428" w:type="dxa"/>
            <w:vAlign w:val="center"/>
          </w:tcPr>
          <w:p w:rsidR="00096890" w:rsidRPr="0053083B" w:rsidRDefault="00096890" w:rsidP="008C08D0">
            <w:pPr>
              <w:pStyle w:val="af2"/>
              <w:spacing w:line="312" w:lineRule="auto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Постановлением Администрации</w:t>
            </w:r>
          </w:p>
        </w:tc>
      </w:tr>
      <w:tr w:rsidR="00096890" w:rsidRPr="0053083B" w:rsidTr="008C08D0">
        <w:trPr>
          <w:trHeight w:val="454"/>
          <w:jc w:val="right"/>
        </w:trPr>
        <w:tc>
          <w:tcPr>
            <w:tcW w:w="4428" w:type="dxa"/>
            <w:vAlign w:val="center"/>
          </w:tcPr>
          <w:p w:rsidR="00096890" w:rsidRPr="0053083B" w:rsidRDefault="00096890" w:rsidP="008C08D0">
            <w:pPr>
              <w:pStyle w:val="af2"/>
              <w:spacing w:line="312" w:lineRule="auto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Панкрушихинского района</w:t>
            </w:r>
          </w:p>
        </w:tc>
      </w:tr>
      <w:tr w:rsidR="00096890" w:rsidRPr="0053083B" w:rsidTr="008C08D0">
        <w:trPr>
          <w:trHeight w:val="454"/>
          <w:jc w:val="right"/>
        </w:trPr>
        <w:tc>
          <w:tcPr>
            <w:tcW w:w="4428" w:type="dxa"/>
            <w:vAlign w:val="center"/>
          </w:tcPr>
          <w:p w:rsidR="00096890" w:rsidRPr="0053083B" w:rsidRDefault="00096890" w:rsidP="008C08D0">
            <w:pPr>
              <w:pStyle w:val="af2"/>
              <w:spacing w:line="312" w:lineRule="auto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Алтайского края</w:t>
            </w:r>
          </w:p>
        </w:tc>
      </w:tr>
      <w:tr w:rsidR="00096890" w:rsidRPr="0053083B" w:rsidTr="008C08D0">
        <w:trPr>
          <w:trHeight w:val="454"/>
          <w:jc w:val="right"/>
        </w:trPr>
        <w:tc>
          <w:tcPr>
            <w:tcW w:w="4428" w:type="dxa"/>
            <w:vAlign w:val="center"/>
          </w:tcPr>
          <w:p w:rsidR="00096890" w:rsidRPr="0053083B" w:rsidRDefault="00096890" w:rsidP="008C08D0">
            <w:pPr>
              <w:pStyle w:val="af2"/>
              <w:spacing w:line="312" w:lineRule="auto"/>
              <w:jc w:val="left"/>
              <w:rPr>
                <w:sz w:val="26"/>
                <w:szCs w:val="26"/>
              </w:rPr>
            </w:pPr>
          </w:p>
        </w:tc>
      </w:tr>
      <w:tr w:rsidR="00182304" w:rsidRPr="0053083B" w:rsidTr="008C08D0">
        <w:trPr>
          <w:trHeight w:val="454"/>
          <w:jc w:val="right"/>
        </w:trPr>
        <w:tc>
          <w:tcPr>
            <w:tcW w:w="4428" w:type="dxa"/>
            <w:vAlign w:val="center"/>
          </w:tcPr>
          <w:p w:rsidR="00182304" w:rsidRPr="0053083B" w:rsidRDefault="00B831BD" w:rsidP="00182304">
            <w:pPr>
              <w:pStyle w:val="af2"/>
              <w:spacing w:line="312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«25»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июля 2022</w:t>
            </w:r>
            <w:r w:rsidRPr="0053083B">
              <w:rPr>
                <w:sz w:val="26"/>
                <w:szCs w:val="26"/>
              </w:rPr>
              <w:t xml:space="preserve"> года</w:t>
            </w:r>
          </w:p>
        </w:tc>
      </w:tr>
      <w:tr w:rsidR="00182304" w:rsidRPr="0053083B" w:rsidTr="008C08D0">
        <w:trPr>
          <w:trHeight w:val="454"/>
          <w:jc w:val="right"/>
        </w:trPr>
        <w:tc>
          <w:tcPr>
            <w:tcW w:w="4428" w:type="dxa"/>
            <w:vAlign w:val="center"/>
          </w:tcPr>
          <w:p w:rsidR="00182304" w:rsidRPr="00DB1477" w:rsidRDefault="00182304" w:rsidP="00B831BD">
            <w:pPr>
              <w:pStyle w:val="af2"/>
              <w:spacing w:line="312" w:lineRule="auto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№ </w:t>
            </w:r>
            <w:r w:rsidR="00B831BD">
              <w:rPr>
                <w:sz w:val="26"/>
                <w:szCs w:val="26"/>
              </w:rPr>
              <w:t>237</w:t>
            </w:r>
          </w:p>
        </w:tc>
      </w:tr>
    </w:tbl>
    <w:p w:rsidR="00F4174D" w:rsidRDefault="00F4174D" w:rsidP="00B31522">
      <w:pPr>
        <w:widowControl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1F15CC" w:rsidRDefault="001F15CC" w:rsidP="00B31522">
      <w:pPr>
        <w:widowControl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1F15CC" w:rsidRDefault="001F15CC" w:rsidP="00B31522">
      <w:pPr>
        <w:widowControl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41053B" w:rsidRDefault="00182304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BC0DCD"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  <w:t>СХЕМ</w:t>
      </w:r>
      <w:r w:rsidR="00756EA2"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  <w:t>А</w:t>
      </w:r>
      <w:r w:rsidR="00F4174D" w:rsidRPr="0041053B"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  <w:t xml:space="preserve"> ВОДОСНАБЖЕНИЯ И ВОДООТВЕДЕНИЯ</w:t>
      </w:r>
    </w:p>
    <w:p w:rsidR="00F4174D" w:rsidRPr="0041053B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41053B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 xml:space="preserve">МУНИЦИПАЛЬНОГО ОБРАЗОВАНИЯ </w:t>
      </w:r>
    </w:p>
    <w:p w:rsidR="00F4174D" w:rsidRPr="0041053B" w:rsidRDefault="00973328" w:rsidP="0097332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41053B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>ПОДОЙНИКОВСКИЙ</w:t>
      </w:r>
      <w:r w:rsidR="00F4174D" w:rsidRPr="0041053B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 xml:space="preserve"> СЕЛЬСОВЕТ</w:t>
      </w:r>
    </w:p>
    <w:p w:rsidR="00F4174D" w:rsidRPr="0041053B" w:rsidRDefault="00973328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41053B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>ПАНКРУШИХИНСКОГО РАЙОНА</w:t>
      </w:r>
      <w:r w:rsidR="00F4174D" w:rsidRPr="0041053B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 xml:space="preserve"> АЛТАЙСКОГО КРАЯ</w:t>
      </w:r>
    </w:p>
    <w:p w:rsidR="00F4174D" w:rsidRPr="0041053B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</w:p>
    <w:p w:rsidR="00F4174D" w:rsidRPr="0041053B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41053B"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  <w:t>на период с 2019 года до 2029 года</w:t>
      </w:r>
    </w:p>
    <w:p w:rsidR="00F4174D" w:rsidRPr="0041053B" w:rsidRDefault="00BF780B" w:rsidP="00BF780B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41053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(актуализирована на 202</w:t>
      </w:r>
      <w:r w:rsidR="00182304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3</w:t>
      </w:r>
      <w:r w:rsidRPr="0041053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год)</w:t>
      </w:r>
    </w:p>
    <w:p w:rsidR="00F4174D" w:rsidRPr="0041053B" w:rsidRDefault="00F4174D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1F15CC" w:rsidRPr="0041053B" w:rsidRDefault="001F15C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1F15CC" w:rsidRPr="0041053B" w:rsidRDefault="001F15C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1F15CC" w:rsidRPr="0041053B" w:rsidRDefault="001F15C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1F15CC" w:rsidRPr="0041053B" w:rsidRDefault="001F15C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1F15CC" w:rsidRPr="0041053B" w:rsidRDefault="001F15C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1F15CC" w:rsidRPr="0041053B" w:rsidRDefault="001F15C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1F15CC" w:rsidRPr="0041053B" w:rsidRDefault="001F15C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1F15CC" w:rsidRPr="0041053B" w:rsidRDefault="001F15C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1F15CC" w:rsidRPr="0041053B" w:rsidRDefault="001F15C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1F15CC" w:rsidRPr="0041053B" w:rsidRDefault="001F15C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1F15CC" w:rsidRPr="0041053B" w:rsidRDefault="001F15C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1F15CC" w:rsidRPr="0041053B" w:rsidRDefault="001F15C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1F15CC" w:rsidRPr="0041053B" w:rsidRDefault="001F15C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1F15CC" w:rsidRPr="0041053B" w:rsidRDefault="001F15C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1F15CC" w:rsidRPr="0041053B" w:rsidRDefault="001F15C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1F15CC" w:rsidRPr="0041053B" w:rsidRDefault="001F15C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1F15CC" w:rsidRPr="0041053B" w:rsidRDefault="001F15C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1F15CC" w:rsidRPr="0041053B" w:rsidRDefault="001F15C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1F15CC" w:rsidRPr="0041053B" w:rsidRDefault="001F15C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1F15CC" w:rsidRPr="0041053B" w:rsidRDefault="001F15C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1F15CC" w:rsidRPr="0041053B" w:rsidRDefault="001F15C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B31522" w:rsidRPr="0041053B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41053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20</w:t>
      </w:r>
      <w:r w:rsidR="00112BCB" w:rsidRPr="0041053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2</w:t>
      </w:r>
      <w:r w:rsidR="00756EA2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2</w:t>
      </w:r>
      <w:bookmarkStart w:id="0" w:name="_GoBack"/>
      <w:bookmarkEnd w:id="0"/>
      <w:r w:rsidRPr="0041053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год</w:t>
      </w:r>
    </w:p>
    <w:p w:rsidR="00B31522" w:rsidRPr="0041053B" w:rsidRDefault="00B31522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41053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br w:type="page"/>
      </w:r>
    </w:p>
    <w:p w:rsidR="00C45C5C" w:rsidRPr="0041053B" w:rsidRDefault="00C45C5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tbl>
      <w:tblPr>
        <w:tblW w:w="992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  <w:gridCol w:w="992"/>
      </w:tblGrid>
      <w:tr w:rsidR="00BA0C0E" w:rsidRPr="0041053B" w:rsidTr="002838E1">
        <w:trPr>
          <w:jc w:val="right"/>
        </w:trPr>
        <w:tc>
          <w:tcPr>
            <w:tcW w:w="8931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  <w:r w:rsidRPr="0041053B">
              <w:rPr>
                <w:rFonts w:ascii="Times New Roman" w:hAnsi="Times New Roman" w:cs="Times New Roman"/>
                <w:b/>
                <w:sz w:val="26"/>
                <w:szCs w:val="26"/>
              </w:rPr>
              <w:t>ОГЛАВЛЕНИЕ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Стр.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  <w:vAlign w:val="center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b/>
                <w:sz w:val="26"/>
                <w:szCs w:val="26"/>
              </w:rPr>
              <w:t>Паспорт схемы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b/>
                <w:sz w:val="26"/>
                <w:szCs w:val="26"/>
              </w:rPr>
              <w:t>Общие сведения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b/>
                <w:sz w:val="26"/>
                <w:szCs w:val="26"/>
              </w:rPr>
              <w:t>Раздел 1. Схема водоснабжения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Глава 1. Технико-экономическое состояние централизованных систем водоснабжения сельского поселения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Часть 1. Описание системы и структуры водоснабжения муниципального образования и деление территории на эксплуатационные зоны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Часть 2. Описание территорий муниципального образования не охваченных централизованными системами</w:t>
            </w: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ab/>
              <w:t>водоснабжения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Часть 3. Описание технологических зон водоснабжения, зон централизованного и нецентрализованного водоснабжения и перечень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Часть 4. Описание результатов технического обследования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Часть 5. 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которых расположены такие объекты)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Глава 2. Направления развития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Глава 3. Баланс водоснабжения и потребления питьевой, технической воды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Часть 1. Общий баланс подачи и реализации воды, включая анализ и оценку структурных составляющих потерь горячей, питьевой, технической воды при ее производстве и транспортировке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Часть 2. Структурный баланс реализации питьевой воды по группам абонентов с разбивкой на хозяйственно-питьевые нужды населения, производственные нужды юридических лиц и другие нужды поселений и городских округов (пожаротушение, полив и др.)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Часть 3. Сведения о фактическом потреблении населением питьевой воды исходя из статистических и расчетных данных и сведений о действующих нормативах потребления коммунальных услуг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Часть 4. Описание существующей системы коммерческого учета, питьевой воды и планов по установке приборов учета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Часть 5. Анализ резервов и дефицитов производственных мощностей системы водоснабжения муниципального образования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Часть 6. Прогнозные балансы потребления питьевой воды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Часть 7. Сведения о фактическом и ожидаемом потреблении, питьевой, технической воды (годовое, среднесуточное, максимальное суточное)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Часть 8. Сведения о фактических и планируемых потерях, питьевой, технической воды при ее транспортировке (годовые, среднесуточные значения)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Часть 9. Наименование организации, которая наделена статусом гарантирующей организации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Глава 4. Предложения по строительству, реконструкции и модернизации объектов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Часть 1. Перечень основных мероприятий по реализации схем водоснабжения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Часть 2. Технические обоснования основных мероприятий по реализации схем водоснабжения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Часть 3. Сведения о вновь строящихся, реконструируемых и предлагаемых к выводу из эксплуатации объектах системы водоснабжения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Часть 4. 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Часть 5. Сведения об оснащенности зданий, строений, сооружений приборами учета воды и их применении при осуществлении расчетов за потребленную воду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Часть 6. Рекомендации о месте размещения насосных станций, резервуаров, водонапорных башен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Часть 7. Границы планируемых зон размещения объектов централизованных систем холодного водоснабжения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Часть 8. Карты (схемы) существующего и планируемого размещения объектов централизованных систем горячего водоснабжения, холодного водоснабжения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Глава 5. Экологические аспекты мероприятий по строительству, реконструкции и модернизации объектов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Глава 6. Оценка объемов капитальных вложений в строительство, реконструкцию и модернизацию объектов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Глава 7. Целевые показатели развития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Глава 8. Перечень выявленных бесхозяйных объектов централизованных систем водоснабжения (в случае их выявления) и перечень организаций, уполномоченных на их эксплуатацию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b/>
                <w:sz w:val="26"/>
                <w:szCs w:val="26"/>
              </w:rPr>
              <w:t>Раздел 2. Схема водоотведения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Глава 1. Существующее положение в сфере водоотведения муниципального образования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Часть 1. Описание структуры системы сбора, очистки и отведения сточных вод на территории поселения и деление территории поселения на эксплуатационные зоны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Часть 2. 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Часть 3. Оценка воздействия сбросов сточных вод на окружающую среду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Часть 4. Описание существующих технических и технологических проблем системы водоотведения муниципального образования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Глава 2. Балансы сточных вод в системе водоотведения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Часть 1. Баланс поступления сточных вод и отведения стоков по технологическим зонам водоотведения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Часть 2. Оценка фактического притока неорганизованного стока (сточных вод, поступающих по поверхности рельефа местности)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 xml:space="preserve">Часть 3. Сведения об оснащенности зданий, строений, сооружений приборами учета принимаемых сточных вод и их применении при </w:t>
            </w:r>
            <w:r w:rsidRPr="004105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осуществлении коммерческих расчетов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Часть 4. Результаты ретроспективного анализа за последние 10 лет балансов поступления сточных вод по технологическим зонам водоотведения и по поселениям с выделением зон дефицитов и резервов производственных мощностей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Часть 5. Прогнозные балансы поступления сточных вод и отведения стоков по технологическим зонам водоотведения на срок не менее 10 лет с учетом развития муниципального образования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Глава 3. Прогноз объема сточных вод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Часть 1. Сведения о фактическом и ожидаемом поступлении сточных вод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Глава 4. Предложения по строительству, реконструкции и модернизации (техническому перевооружению) объектов централизованной системы водоотведения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Глава 5. Экологические аспекты системы водоотведения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Глава 6. Оценка потребности в капитальных вложениях в строительство, реконструкцию и модернизацию объектов централизованной системы водоотведения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Глава 7. Целевые показатели развития централизованной системы водоотведения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Глава 8. 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Глава 9. Ожидаемые результаты при реализации мероприятий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</w:tbl>
    <w:p w:rsidR="00F34DBF" w:rsidRPr="0041053B" w:rsidRDefault="00F34DBF" w:rsidP="00B31522">
      <w:pPr>
        <w:widowControl/>
        <w:jc w:val="center"/>
        <w:rPr>
          <w:sz w:val="26"/>
          <w:szCs w:val="26"/>
        </w:rPr>
      </w:pPr>
    </w:p>
    <w:p w:rsidR="00F34DBF" w:rsidRPr="0041053B" w:rsidRDefault="00F34DBF" w:rsidP="00B31522">
      <w:pPr>
        <w:widowControl/>
        <w:rPr>
          <w:sz w:val="26"/>
          <w:szCs w:val="26"/>
        </w:rPr>
      </w:pPr>
      <w:r w:rsidRPr="0041053B">
        <w:rPr>
          <w:sz w:val="26"/>
          <w:szCs w:val="26"/>
        </w:rPr>
        <w:br w:type="page"/>
      </w:r>
    </w:p>
    <w:p w:rsidR="00B31522" w:rsidRPr="0041053B" w:rsidRDefault="00B31522" w:rsidP="00B31522">
      <w:pPr>
        <w:spacing w:line="312" w:lineRule="auto"/>
        <w:ind w:left="2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" w:name="bookmark1"/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Паспорт схемы</w:t>
      </w:r>
      <w:bookmarkEnd w:id="1"/>
    </w:p>
    <w:p w:rsidR="00B31522" w:rsidRPr="0041053B" w:rsidRDefault="00B31522" w:rsidP="00B31522">
      <w:pPr>
        <w:pStyle w:val="a9"/>
        <w:shd w:val="clear" w:color="auto" w:fill="auto"/>
        <w:spacing w:after="0" w:line="312" w:lineRule="auto"/>
        <w:ind w:left="20"/>
        <w:jc w:val="center"/>
        <w:rPr>
          <w:color w:val="000000" w:themeColor="text1"/>
          <w:sz w:val="26"/>
          <w:szCs w:val="26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376"/>
        <w:gridCol w:w="7195"/>
      </w:tblGrid>
      <w:tr w:rsidR="00B31522" w:rsidRPr="0041053B" w:rsidTr="00B31522">
        <w:tc>
          <w:tcPr>
            <w:tcW w:w="2376" w:type="dxa"/>
            <w:vAlign w:val="center"/>
          </w:tcPr>
          <w:p w:rsidR="00B31522" w:rsidRPr="0041053B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Наименование документа</w:t>
            </w:r>
          </w:p>
        </w:tc>
        <w:tc>
          <w:tcPr>
            <w:tcW w:w="7195" w:type="dxa"/>
            <w:vAlign w:val="center"/>
          </w:tcPr>
          <w:p w:rsidR="00B31522" w:rsidRPr="0041053B" w:rsidRDefault="00B31522" w:rsidP="00963898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 xml:space="preserve">Схема водоснабжения и водоотведения муниципального образования </w:t>
            </w:r>
            <w:r w:rsidR="00963898" w:rsidRPr="0041053B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Подойниковский</w:t>
            </w:r>
            <w:r w:rsidRPr="0041053B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 xml:space="preserve"> сельсовет до 2029 года</w:t>
            </w:r>
          </w:p>
        </w:tc>
      </w:tr>
      <w:tr w:rsidR="00B31522" w:rsidRPr="0041053B" w:rsidTr="00B31522">
        <w:tc>
          <w:tcPr>
            <w:tcW w:w="2376" w:type="dxa"/>
            <w:vAlign w:val="center"/>
          </w:tcPr>
          <w:p w:rsidR="00B31522" w:rsidRPr="0041053B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Основание для разработки схемы</w:t>
            </w:r>
          </w:p>
        </w:tc>
        <w:tc>
          <w:tcPr>
            <w:tcW w:w="7195" w:type="dxa"/>
            <w:vAlign w:val="center"/>
          </w:tcPr>
          <w:p w:rsidR="00B31522" w:rsidRPr="0041053B" w:rsidRDefault="00B31522" w:rsidP="00B31522">
            <w:pPr>
              <w:pStyle w:val="3"/>
              <w:numPr>
                <w:ilvl w:val="0"/>
                <w:numId w:val="4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 xml:space="preserve">Федеральный закон Российской Федерации от 7 декабря 2011 г. </w:t>
            </w:r>
            <w:r w:rsidRPr="0041053B">
              <w:rPr>
                <w:rStyle w:val="1"/>
                <w:color w:val="000000" w:themeColor="text1"/>
                <w:sz w:val="26"/>
                <w:szCs w:val="26"/>
                <w:lang w:val="en-US" w:bidi="en-US"/>
              </w:rPr>
              <w:t>N</w:t>
            </w:r>
            <w:r w:rsidRPr="0041053B">
              <w:rPr>
                <w:rStyle w:val="1"/>
                <w:color w:val="000000" w:themeColor="text1"/>
                <w:sz w:val="26"/>
                <w:szCs w:val="26"/>
              </w:rPr>
              <w:t>416-ФЗ "О водоснабжении и водоотведении";</w:t>
            </w:r>
          </w:p>
          <w:p w:rsidR="00B31522" w:rsidRPr="0041053B" w:rsidRDefault="00B31522" w:rsidP="00B31522">
            <w:pPr>
              <w:pStyle w:val="3"/>
              <w:numPr>
                <w:ilvl w:val="0"/>
                <w:numId w:val="4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>Федеральный закон от 30 декабря 2004 года № 210-ФЗ «Об основах регулирования тарифов организаций коммунального комплекса»;</w:t>
            </w:r>
          </w:p>
          <w:p w:rsidR="00B31522" w:rsidRPr="0041053B" w:rsidRDefault="00B31522" w:rsidP="00B31522">
            <w:pPr>
              <w:pStyle w:val="3"/>
              <w:numPr>
                <w:ilvl w:val="0"/>
                <w:numId w:val="4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 xml:space="preserve">Постановление Правительства Российской Федерации от 5 сентября 2013 г. </w:t>
            </w:r>
            <w:r w:rsidRPr="0041053B">
              <w:rPr>
                <w:rStyle w:val="1"/>
                <w:color w:val="000000" w:themeColor="text1"/>
                <w:sz w:val="26"/>
                <w:szCs w:val="26"/>
                <w:lang w:val="en-US" w:bidi="en-US"/>
              </w:rPr>
              <w:t>N</w:t>
            </w:r>
            <w:r w:rsidRPr="0041053B">
              <w:rPr>
                <w:rStyle w:val="1"/>
                <w:color w:val="000000" w:themeColor="text1"/>
                <w:sz w:val="26"/>
                <w:szCs w:val="26"/>
              </w:rPr>
              <w:t>782 "О схемах водоснабжения и водоотведения" (вместе с "Правилами разработки и утверждения схем водоснабжения и водоотведения", "Требованиями к содержанию схем водоснабжения и водоотведения");</w:t>
            </w:r>
          </w:p>
          <w:p w:rsidR="00B31522" w:rsidRPr="0041053B" w:rsidRDefault="00B31522" w:rsidP="00B31522">
            <w:pPr>
              <w:pStyle w:val="ab"/>
              <w:numPr>
                <w:ilvl w:val="0"/>
                <w:numId w:val="4"/>
              </w:numPr>
              <w:spacing w:after="0" w:line="312" w:lineRule="auto"/>
              <w:ind w:left="31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Водный кодекс Российской Федерации.</w:t>
            </w:r>
          </w:p>
        </w:tc>
      </w:tr>
      <w:tr w:rsidR="00B31522" w:rsidRPr="0041053B" w:rsidTr="00B31522">
        <w:tc>
          <w:tcPr>
            <w:tcW w:w="2376" w:type="dxa"/>
            <w:vAlign w:val="center"/>
          </w:tcPr>
          <w:p w:rsidR="00B31522" w:rsidRPr="0041053B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Заказчик</w:t>
            </w:r>
          </w:p>
        </w:tc>
        <w:tc>
          <w:tcPr>
            <w:tcW w:w="7195" w:type="dxa"/>
            <w:vAlign w:val="center"/>
          </w:tcPr>
          <w:p w:rsidR="00B31522" w:rsidRPr="0041053B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Администрация Панкрушихинского района</w:t>
            </w:r>
          </w:p>
        </w:tc>
      </w:tr>
      <w:tr w:rsidR="00B31522" w:rsidRPr="0041053B" w:rsidTr="00B31522">
        <w:tc>
          <w:tcPr>
            <w:tcW w:w="2376" w:type="dxa"/>
            <w:vAlign w:val="center"/>
          </w:tcPr>
          <w:p w:rsidR="00B31522" w:rsidRPr="0041053B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Цели и задачи</w:t>
            </w:r>
          </w:p>
        </w:tc>
        <w:tc>
          <w:tcPr>
            <w:tcW w:w="7195" w:type="dxa"/>
            <w:vAlign w:val="center"/>
          </w:tcPr>
          <w:p w:rsidR="00B31522" w:rsidRPr="0041053B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>Обеспечение развития систем централизованного водоснабжения и водоотведения для существующего и нового строительства жилищного комплекса, а также объектов социально-культурного и рекреационного назначения в период до 2029 года;</w:t>
            </w:r>
          </w:p>
          <w:p w:rsidR="00B31522" w:rsidRPr="0041053B" w:rsidRDefault="00A436C6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1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>С</w:t>
            </w:r>
            <w:r w:rsidR="00B31522" w:rsidRPr="0041053B">
              <w:rPr>
                <w:rStyle w:val="1"/>
                <w:color w:val="000000" w:themeColor="text1"/>
                <w:sz w:val="26"/>
                <w:szCs w:val="26"/>
              </w:rPr>
              <w:t>охранение объемов производства коммунальной продукции (оказание услуг) по водоснабжению и водоотведению при повышении качества и сохранении приемлемости действующей ценовой политики;</w:t>
            </w:r>
          </w:p>
          <w:p w:rsidR="00B31522" w:rsidRPr="0041053B" w:rsidRDefault="00A436C6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71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>У</w:t>
            </w:r>
            <w:r w:rsidR="00B31522" w:rsidRPr="0041053B">
              <w:rPr>
                <w:rStyle w:val="1"/>
                <w:color w:val="000000" w:themeColor="text1"/>
                <w:sz w:val="26"/>
                <w:szCs w:val="26"/>
              </w:rPr>
              <w:t>лучшение работы систем водоснабжения и водоотведения;</w:t>
            </w:r>
          </w:p>
          <w:p w:rsidR="00B31522" w:rsidRPr="0041053B" w:rsidRDefault="00A436C6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23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>П</w:t>
            </w:r>
            <w:r w:rsidR="00B31522" w:rsidRPr="0041053B">
              <w:rPr>
                <w:rStyle w:val="1"/>
                <w:color w:val="000000" w:themeColor="text1"/>
                <w:sz w:val="26"/>
                <w:szCs w:val="26"/>
              </w:rPr>
              <w:t>овышение качества питьевой воды, поступающей к потребителям;</w:t>
            </w:r>
          </w:p>
          <w:p w:rsidR="00B31522" w:rsidRPr="0041053B" w:rsidRDefault="00A436C6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>О</w:t>
            </w:r>
            <w:r w:rsidR="00B31522" w:rsidRPr="0041053B">
              <w:rPr>
                <w:rStyle w:val="1"/>
                <w:color w:val="000000" w:themeColor="text1"/>
                <w:sz w:val="26"/>
                <w:szCs w:val="26"/>
              </w:rPr>
              <w:t>беспечение надежного централизованного и экологически безопасного отведения стоков и их очистку, соответствующую экологическим</w:t>
            </w:r>
            <w:r w:rsidR="00112BCB" w:rsidRPr="0041053B">
              <w:rPr>
                <w:rStyle w:val="1"/>
                <w:color w:val="000000" w:themeColor="text1"/>
                <w:sz w:val="26"/>
                <w:szCs w:val="26"/>
              </w:rPr>
              <w:t xml:space="preserve"> </w:t>
            </w:r>
            <w:r w:rsidR="00B31522" w:rsidRPr="0041053B">
              <w:rPr>
                <w:rStyle w:val="1"/>
                <w:color w:val="000000" w:themeColor="text1"/>
                <w:sz w:val="26"/>
                <w:szCs w:val="26"/>
              </w:rPr>
              <w:t>нормативам;</w:t>
            </w:r>
          </w:p>
          <w:p w:rsidR="00B31522" w:rsidRPr="0041053B" w:rsidRDefault="00A436C6" w:rsidP="00B31522">
            <w:pPr>
              <w:pStyle w:val="ab"/>
              <w:numPr>
                <w:ilvl w:val="0"/>
                <w:numId w:val="1"/>
              </w:numPr>
              <w:spacing w:after="0" w:line="312" w:lineRule="auto"/>
              <w:ind w:left="31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</w:t>
            </w:r>
            <w:r w:rsidR="00B31522" w:rsidRPr="0041053B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нижение вредного воздействия на окружающую среду.</w:t>
            </w:r>
          </w:p>
        </w:tc>
      </w:tr>
      <w:tr w:rsidR="00B31522" w:rsidRPr="0041053B" w:rsidTr="00B31522">
        <w:tc>
          <w:tcPr>
            <w:tcW w:w="2376" w:type="dxa"/>
            <w:vAlign w:val="center"/>
          </w:tcPr>
          <w:p w:rsidR="00B31522" w:rsidRPr="0041053B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Сроки реализации мероприятий</w:t>
            </w:r>
          </w:p>
        </w:tc>
        <w:tc>
          <w:tcPr>
            <w:tcW w:w="7195" w:type="dxa"/>
            <w:vAlign w:val="center"/>
          </w:tcPr>
          <w:p w:rsidR="00B31522" w:rsidRPr="0041053B" w:rsidRDefault="00B31522" w:rsidP="00B31522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>2019 - 2029 гг.</w:t>
            </w:r>
          </w:p>
        </w:tc>
      </w:tr>
      <w:tr w:rsidR="00B31522" w:rsidRPr="0041053B" w:rsidTr="00B31522">
        <w:tc>
          <w:tcPr>
            <w:tcW w:w="2376" w:type="dxa"/>
            <w:vAlign w:val="center"/>
          </w:tcPr>
          <w:p w:rsidR="00B31522" w:rsidRPr="0041053B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Способы достижения целей</w:t>
            </w:r>
          </w:p>
        </w:tc>
        <w:tc>
          <w:tcPr>
            <w:tcW w:w="7195" w:type="dxa"/>
            <w:vAlign w:val="center"/>
          </w:tcPr>
          <w:p w:rsidR="00B31522" w:rsidRPr="0041053B" w:rsidRDefault="00A436C6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2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>Р</w:t>
            </w:r>
            <w:r w:rsidR="00B31522" w:rsidRPr="0041053B">
              <w:rPr>
                <w:rStyle w:val="1"/>
                <w:color w:val="000000" w:themeColor="text1"/>
                <w:sz w:val="26"/>
                <w:szCs w:val="26"/>
              </w:rPr>
              <w:t xml:space="preserve">еконструкция централизованной сети магистральных водоводов, обеспечивающих возможность качественного </w:t>
            </w:r>
            <w:r w:rsidR="00B31522" w:rsidRPr="0041053B">
              <w:rPr>
                <w:rStyle w:val="1"/>
                <w:color w:val="000000" w:themeColor="text1"/>
                <w:sz w:val="26"/>
                <w:szCs w:val="26"/>
              </w:rPr>
              <w:lastRenderedPageBreak/>
              <w:t>снабжения водой населения и юридических лиц;</w:t>
            </w:r>
          </w:p>
          <w:p w:rsidR="00B31522" w:rsidRPr="0041053B" w:rsidRDefault="00A436C6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23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>М</w:t>
            </w:r>
            <w:r w:rsidR="00B31522" w:rsidRPr="0041053B">
              <w:rPr>
                <w:rStyle w:val="1"/>
                <w:color w:val="000000" w:themeColor="text1"/>
                <w:sz w:val="26"/>
                <w:szCs w:val="26"/>
              </w:rPr>
              <w:t>одернизация объектов инженерной инфраструктуры путем внедрения ресурсо- и энергосберегающих технологий;</w:t>
            </w:r>
          </w:p>
          <w:p w:rsidR="00B31522" w:rsidRPr="0041053B" w:rsidRDefault="00A436C6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1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>У</w:t>
            </w:r>
            <w:r w:rsidR="00B31522" w:rsidRPr="0041053B">
              <w:rPr>
                <w:rStyle w:val="1"/>
                <w:color w:val="000000" w:themeColor="text1"/>
                <w:sz w:val="26"/>
                <w:szCs w:val="26"/>
              </w:rPr>
              <w:t>становка приборов учета;</w:t>
            </w:r>
          </w:p>
          <w:p w:rsidR="00B31522" w:rsidRPr="0041053B" w:rsidRDefault="00A436C6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spacing w:after="0" w:line="312" w:lineRule="auto"/>
              <w:ind w:left="318"/>
              <w:rPr>
                <w:rStyle w:val="1"/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>О</w:t>
            </w:r>
            <w:r w:rsidR="00B31522" w:rsidRPr="0041053B">
              <w:rPr>
                <w:rStyle w:val="1"/>
                <w:color w:val="000000" w:themeColor="text1"/>
                <w:sz w:val="26"/>
                <w:szCs w:val="26"/>
              </w:rPr>
              <w:t>беспечение подключения вновь строящихся (реконструируемых) объектов недвижимости к системам водоснабжения и водоотведения с гарантированным объемом заявленных мощностей в конкретной точке на существующем трубопроводе необходимого диаметра.</w:t>
            </w:r>
          </w:p>
        </w:tc>
      </w:tr>
      <w:tr w:rsidR="00B31522" w:rsidRPr="0041053B" w:rsidTr="00B31522">
        <w:tc>
          <w:tcPr>
            <w:tcW w:w="2376" w:type="dxa"/>
            <w:vAlign w:val="center"/>
          </w:tcPr>
          <w:p w:rsidR="00B31522" w:rsidRPr="0041053B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lastRenderedPageBreak/>
              <w:t>Исполнители основных мероприятий</w:t>
            </w:r>
          </w:p>
        </w:tc>
        <w:tc>
          <w:tcPr>
            <w:tcW w:w="7195" w:type="dxa"/>
            <w:vAlign w:val="center"/>
          </w:tcPr>
          <w:p w:rsidR="00B31522" w:rsidRPr="0041053B" w:rsidRDefault="00B31522" w:rsidP="00B31522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>МУП «Теплоцентраль» Панкрушихинского района Алтайского края</w:t>
            </w:r>
          </w:p>
        </w:tc>
      </w:tr>
      <w:tr w:rsidR="00B31522" w:rsidRPr="0041053B" w:rsidTr="00B31522">
        <w:tc>
          <w:tcPr>
            <w:tcW w:w="2376" w:type="dxa"/>
            <w:vAlign w:val="center"/>
          </w:tcPr>
          <w:p w:rsidR="00B31522" w:rsidRPr="0041053B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Объемы финансирования</w:t>
            </w:r>
          </w:p>
        </w:tc>
        <w:tc>
          <w:tcPr>
            <w:tcW w:w="7195" w:type="dxa"/>
            <w:vAlign w:val="center"/>
          </w:tcPr>
          <w:p w:rsidR="00EA3A6A" w:rsidRPr="0041053B" w:rsidRDefault="00B31522" w:rsidP="00EA3A6A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 xml:space="preserve">Всего </w:t>
            </w:r>
            <w:r w:rsidR="00EA3A6A" w:rsidRPr="0041053B">
              <w:rPr>
                <w:rStyle w:val="1"/>
                <w:color w:val="000000" w:themeColor="text1"/>
                <w:sz w:val="26"/>
                <w:szCs w:val="26"/>
              </w:rPr>
              <w:t>–</w:t>
            </w:r>
            <w:r w:rsidR="00112BCB" w:rsidRPr="0041053B">
              <w:rPr>
                <w:rStyle w:val="1"/>
                <w:color w:val="000000" w:themeColor="text1"/>
                <w:sz w:val="26"/>
                <w:szCs w:val="26"/>
              </w:rPr>
              <w:t xml:space="preserve"> </w:t>
            </w:r>
            <w:r w:rsidR="009C6F52" w:rsidRPr="0041053B">
              <w:rPr>
                <w:rStyle w:val="1"/>
                <w:color w:val="000000" w:themeColor="text1"/>
                <w:sz w:val="26"/>
                <w:szCs w:val="26"/>
              </w:rPr>
              <w:t>6</w:t>
            </w:r>
            <w:r w:rsidR="003C4EE9" w:rsidRPr="0041053B">
              <w:rPr>
                <w:rStyle w:val="1"/>
                <w:color w:val="000000" w:themeColor="text1"/>
                <w:sz w:val="26"/>
                <w:szCs w:val="26"/>
              </w:rPr>
              <w:t>600 тыс. руб.</w:t>
            </w:r>
          </w:p>
          <w:p w:rsidR="00B31522" w:rsidRPr="0041053B" w:rsidRDefault="00EA3A6A" w:rsidP="009C6F52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 xml:space="preserve">В т.ч. </w:t>
            </w:r>
            <w:r w:rsidR="003C4EE9" w:rsidRPr="0041053B">
              <w:rPr>
                <w:rStyle w:val="1"/>
                <w:color w:val="000000" w:themeColor="text1"/>
                <w:sz w:val="26"/>
                <w:szCs w:val="26"/>
              </w:rPr>
              <w:t xml:space="preserve">за счет средств местного бюджета </w:t>
            </w:r>
            <w:r w:rsidR="009C6F52" w:rsidRPr="0041053B">
              <w:rPr>
                <w:rStyle w:val="1"/>
                <w:color w:val="000000" w:themeColor="text1"/>
                <w:sz w:val="26"/>
                <w:szCs w:val="26"/>
              </w:rPr>
              <w:t>6</w:t>
            </w:r>
            <w:r w:rsidR="003C4EE9" w:rsidRPr="0041053B">
              <w:rPr>
                <w:rStyle w:val="1"/>
                <w:color w:val="000000" w:themeColor="text1"/>
                <w:sz w:val="26"/>
                <w:szCs w:val="26"/>
              </w:rPr>
              <w:t>600 тыс. руб.</w:t>
            </w:r>
          </w:p>
        </w:tc>
      </w:tr>
      <w:tr w:rsidR="00B31522" w:rsidRPr="0041053B" w:rsidTr="00B31522">
        <w:tc>
          <w:tcPr>
            <w:tcW w:w="2376" w:type="dxa"/>
            <w:vAlign w:val="center"/>
          </w:tcPr>
          <w:p w:rsidR="00B31522" w:rsidRPr="0041053B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Ожидаемые конечные результаты</w:t>
            </w:r>
          </w:p>
        </w:tc>
        <w:tc>
          <w:tcPr>
            <w:tcW w:w="7195" w:type="dxa"/>
            <w:vAlign w:val="center"/>
          </w:tcPr>
          <w:p w:rsidR="00B31522" w:rsidRPr="0041053B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>Создание современной коммунальной инфраструктуры.</w:t>
            </w:r>
          </w:p>
          <w:p w:rsidR="00B31522" w:rsidRPr="0041053B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3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>Повышение качества предоставления коммунальных услуг.</w:t>
            </w:r>
          </w:p>
          <w:p w:rsidR="00B31522" w:rsidRPr="0041053B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360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>Снижение уровня износа объектов водоснабжения и водоотведения.</w:t>
            </w:r>
          </w:p>
          <w:p w:rsidR="00B31522" w:rsidRPr="0041053B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360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>Улучшение экологической ситуации на территории поселения</w:t>
            </w:r>
          </w:p>
          <w:p w:rsidR="00EA3A6A" w:rsidRPr="0041053B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rStyle w:val="1"/>
                <w:color w:val="000000" w:themeColor="text1"/>
                <w:sz w:val="26"/>
                <w:szCs w:val="26"/>
                <w:shd w:val="clear" w:color="auto" w:fill="auto"/>
                <w:lang w:eastAsia="en-US" w:bidi="ar-SA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 xml:space="preserve">Создание благоприятных условий для привлечения средств внебюджетных источников (в том числе средств частных инвесторов, кредитных средств и личных средств граждан) </w:t>
            </w:r>
            <w:r w:rsidR="00EA3A6A" w:rsidRPr="0041053B">
              <w:rPr>
                <w:rStyle w:val="1"/>
                <w:color w:val="000000" w:themeColor="text1"/>
                <w:sz w:val="26"/>
                <w:szCs w:val="26"/>
              </w:rPr>
              <w:t>с целью финансирования проектов</w:t>
            </w:r>
          </w:p>
          <w:p w:rsidR="00B31522" w:rsidRPr="0041053B" w:rsidRDefault="00A436C6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>М</w:t>
            </w:r>
            <w:r w:rsidR="00B31522" w:rsidRPr="0041053B">
              <w:rPr>
                <w:rStyle w:val="1"/>
                <w:color w:val="000000" w:themeColor="text1"/>
                <w:sz w:val="26"/>
                <w:szCs w:val="26"/>
              </w:rPr>
              <w:t>одернизации и строительств</w:t>
            </w:r>
            <w:r w:rsidR="00EA3A6A" w:rsidRPr="0041053B">
              <w:rPr>
                <w:rStyle w:val="1"/>
                <w:color w:val="000000" w:themeColor="text1"/>
                <w:sz w:val="26"/>
                <w:szCs w:val="26"/>
              </w:rPr>
              <w:t>о</w:t>
            </w:r>
            <w:r w:rsidR="00B31522" w:rsidRPr="0041053B">
              <w:rPr>
                <w:rStyle w:val="1"/>
                <w:color w:val="000000" w:themeColor="text1"/>
                <w:sz w:val="26"/>
                <w:szCs w:val="26"/>
              </w:rPr>
              <w:t xml:space="preserve"> объектов водоснабжения и водоотведения.</w:t>
            </w:r>
          </w:p>
          <w:p w:rsidR="00B31522" w:rsidRPr="0041053B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>Обеспечение сетями водоснабжения земельных участков, определенных для вновь строящегося жилищного фонда и объектов производственного, рекреационного и социально-культурного назначения.</w:t>
            </w:r>
          </w:p>
          <w:p w:rsidR="00B31522" w:rsidRPr="0041053B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spacing w:after="0" w:line="312" w:lineRule="auto"/>
              <w:ind w:left="318"/>
              <w:rPr>
                <w:rStyle w:val="1"/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>Увеличение мощности систем водоснабжения и водоотведения.</w:t>
            </w:r>
          </w:p>
        </w:tc>
      </w:tr>
      <w:tr w:rsidR="00B31522" w:rsidRPr="0041053B" w:rsidTr="00B31522">
        <w:tc>
          <w:tcPr>
            <w:tcW w:w="2376" w:type="dxa"/>
            <w:vAlign w:val="center"/>
          </w:tcPr>
          <w:p w:rsidR="00B31522" w:rsidRPr="0041053B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Система контроля исполнения</w:t>
            </w:r>
          </w:p>
        </w:tc>
        <w:tc>
          <w:tcPr>
            <w:tcW w:w="7195" w:type="dxa"/>
            <w:vAlign w:val="center"/>
          </w:tcPr>
          <w:p w:rsidR="00B31522" w:rsidRPr="0041053B" w:rsidRDefault="00B31522" w:rsidP="00B31522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>Оперативный контроль осуществляет Глава Панкрушихинского района</w:t>
            </w:r>
          </w:p>
        </w:tc>
      </w:tr>
    </w:tbl>
    <w:p w:rsidR="00A436C6" w:rsidRPr="0041053B" w:rsidRDefault="00A436C6" w:rsidP="005424DC">
      <w:pPr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A436C6" w:rsidRPr="0041053B" w:rsidRDefault="00A436C6">
      <w:pPr>
        <w:widowControl/>
        <w:spacing w:after="200" w:line="276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br w:type="page"/>
      </w:r>
    </w:p>
    <w:p w:rsidR="005424DC" w:rsidRPr="0041053B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>ОБЩИЕ СВЕДЕНИЯ</w:t>
      </w:r>
    </w:p>
    <w:p w:rsidR="005424DC" w:rsidRPr="0041053B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5424DC" w:rsidRPr="0041053B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Краткая характеристика  территории</w:t>
      </w:r>
    </w:p>
    <w:p w:rsidR="005424DC" w:rsidRPr="0041053B" w:rsidRDefault="005424DC" w:rsidP="005424DC">
      <w:pPr>
        <w:spacing w:line="312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Pr="0041053B">
        <w:rPr>
          <w:rFonts w:ascii="Times New Roman" w:hAnsi="Times New Roman" w:cs="Times New Roman"/>
          <w:b/>
          <w:bCs/>
          <w:noProof/>
          <w:color w:val="000000" w:themeColor="text1"/>
          <w:sz w:val="26"/>
          <w:szCs w:val="26"/>
          <w:lang w:bidi="ar-SA"/>
        </w:rPr>
        <w:drawing>
          <wp:inline distT="0" distB="0" distL="0" distR="0">
            <wp:extent cx="5667375" cy="4138675"/>
            <wp:effectExtent l="0" t="0" r="0" b="0"/>
            <wp:docPr id="7" name="Рисунок 7" descr="D:\Теплоснабжение\05 Панкрушиха\Схема ТС\Карта 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Теплоснабжение\05 Панкрушиха\Схема ТС\Карта А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777" cy="4138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4DC" w:rsidRPr="0041053B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Рис. 1. Географическое положение Панкрушихинского района</w:t>
      </w:r>
    </w:p>
    <w:p w:rsidR="005424DC" w:rsidRPr="0041053B" w:rsidRDefault="005424DC" w:rsidP="005424DC">
      <w:pPr>
        <w:spacing w:line="312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934487" w:rsidRPr="0041053B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Панкрушихинский район Алтайского края территориально расположен в северо-западной части региона. Образован в 1965г. Площадь составляет 2785 км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. Районный центр – с. Панкрушиха – находится в 275 км от Барнаула. Панкрушихинский район граничит: на севере с Кочковским, Краснозерским районами Новосибирской области; на юге с Баевским, на западе с Хабарским, на востоке с Крутихинским районами Алтайского края.</w:t>
      </w:r>
    </w:p>
    <w:p w:rsidR="00973328" w:rsidRPr="0041053B" w:rsidRDefault="00973328" w:rsidP="00973328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Территория МО</w:t>
      </w:r>
      <w:r w:rsidR="00112BCB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Подойниковский сельсовет расположена в </w:t>
      </w:r>
      <w:r w:rsidR="00A436C6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восточной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части Алтайского края и имеет общие границы: на севере с</w:t>
      </w:r>
      <w:r w:rsidR="00A436C6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Романовским (центр с. Романово), на северо-западе с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Луковским (центр с.</w:t>
      </w:r>
      <w:r w:rsidR="00112BCB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Луковка), на западе с Панкрушихинским (центр с.Панкрушиха), на юго-западе с Зятьковским (центр с.Зятьково) </w:t>
      </w:r>
      <w:r w:rsidR="00A436C6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сельсоветами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На востоке </w:t>
      </w:r>
      <w:r w:rsidR="00A436C6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МО</w:t>
      </w:r>
      <w:r w:rsidR="0035544C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Подойниковский сельсовет граничит с Крутихинским на юго-востоке с Каменским районами Алтайского края.</w:t>
      </w:r>
    </w:p>
    <w:p w:rsidR="00973328" w:rsidRPr="0041053B" w:rsidRDefault="00973328" w:rsidP="00973328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состав </w:t>
      </w:r>
      <w:r w:rsidR="00A436C6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МО</w:t>
      </w:r>
      <w:r w:rsid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Подойниковский сельсовет входят: с.</w:t>
      </w:r>
      <w:r w:rsid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Подойниково, с.</w:t>
      </w:r>
      <w:r w:rsidR="0035544C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Высокая Грива, с.</w:t>
      </w:r>
      <w:r w:rsid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Конёво, п.</w:t>
      </w:r>
      <w:r w:rsid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Первомайский, ст.</w:t>
      </w:r>
      <w:r w:rsid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Световская. Площадь муниципального образования составляет 56683,6 га.</w:t>
      </w:r>
    </w:p>
    <w:p w:rsidR="00973328" w:rsidRPr="0041053B" w:rsidRDefault="00973328" w:rsidP="00973328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</w:t>
      </w:r>
      <w:r w:rsidR="0059477C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краевым центром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другими городами и районами</w:t>
      </w:r>
      <w:r w:rsidR="0059477C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Алтайского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края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Подойниковский сельсовет связан автомобильными дорогами и железной дорогой: по территории сельсовета проходит автотрасса регионального значения «Барнаул</w:t>
      </w:r>
      <w:r w:rsidR="0059477C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Камень на Оби</w:t>
      </w:r>
      <w:r w:rsidR="0059477C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Карасук» а также железнодорожная магистраль федерального значения «Барнаул</w:t>
      </w:r>
      <w:r w:rsidR="0059477C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="0059477C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арасук».</w:t>
      </w:r>
    </w:p>
    <w:p w:rsidR="00934487" w:rsidRPr="0041053B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Климат территории поселения континентальный, характеризуется большой амплитудой колебания температур. Континентальность климата наиболее ярко подчеркивает ранние заморозки в теплое время года, которые возможны даже в вегетационный период. Район характеризуется: холодной малоснежной и продолжительной зимой; коротким и сухим летом. Средняя температура июля +19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С, января – минус 20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С. Общая продолжительность безморозного периода около 104 дн</w:t>
      </w:r>
      <w:r w:rsidR="000918FA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. Продолжительность периода со средне-суточными температурами воздуха выше 0</w:t>
      </w:r>
      <w:r w:rsidR="00D61BC5" w:rsidRPr="0041053B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– 190-200 дней. </w:t>
      </w:r>
    </w:p>
    <w:p w:rsidR="00934487" w:rsidRPr="0041053B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Годовая суммарная солнечная радиация более 100 ккал/см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Продолжительность солнечного сияния 1950 часов. Среднее выпадение осадков составляет 364 мм. В зимнее время высота снежного покрова незначительная и составляет 23-33 см. в среднем, максимальная 47 см. Снежный покров появляется в среднем с 25 октября и сохраняется до 12 апреля. Ветровой режим с преобладанием ветра  юга – западного направления, при средней скорости 4-8 м/сек. </w:t>
      </w:r>
    </w:p>
    <w:p w:rsidR="005424DC" w:rsidRPr="0041053B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На территории поселения возможны опасные климатические явления. Повторяемость засух в мае-июне составляет 20 %, большая вероятность пыльных бурь и суховеев. Наибольшая продолжительность пыльных бурь отмечается в мае-июне, когда почва лишена растительности. Часто повторяющиеся сильные ветры способствуют развитию ветровой эрозии.  В зимний период возможно 30 дней с метелями. Часто может быть распространен гололед и изморозь (до 20-30 дней).</w:t>
      </w:r>
    </w:p>
    <w:p w:rsidR="00973328" w:rsidRPr="0041053B" w:rsidRDefault="00973328" w:rsidP="00973328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Гидрографическая сеть на территории муниципального образования выражена слабо.</w:t>
      </w:r>
    </w:p>
    <w:p w:rsidR="00973328" w:rsidRPr="0041053B" w:rsidRDefault="00973328" w:rsidP="00973328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Основной водной артерией территории является река Бурла. Она относится к области замкнутого стока Обь-Иртышского междуречья. Река Бурла берёт своё начало в оз.</w:t>
      </w:r>
      <w:r w:rsidR="0035544C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Пустынное</w:t>
      </w:r>
      <w:r w:rsidR="0035544C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Крутихинского района и впадает в горько-солёное оз.</w:t>
      </w:r>
      <w:r w:rsidR="0035544C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Большое</w:t>
      </w:r>
      <w:r w:rsidR="0035544C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Топольное в Бурлинском районе.</w:t>
      </w:r>
    </w:p>
    <w:p w:rsidR="00973328" w:rsidRPr="0041053B" w:rsidRDefault="00973328" w:rsidP="00973328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В пределах территории сельсовета протяженность р. Бурлы составляет порядка 22 км.</w:t>
      </w:r>
    </w:p>
    <w:p w:rsidR="00973328" w:rsidRPr="0041053B" w:rsidRDefault="00973328" w:rsidP="00973328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Водосбор реки расположен вдоль древней ложбины стока. Абсолютные отметки поверхности водораздела составляют 175-</w:t>
      </w:r>
      <w:smartTag w:uri="urn:schemas-microsoft-com:office:smarttags" w:element="metricconverter">
        <w:smartTagPr>
          <w:attr w:name="ProductID" w:val="200 м"/>
        </w:smartTagPr>
        <w:r w:rsidRPr="0041053B">
          <w:rPr>
            <w:rFonts w:ascii="Times New Roman" w:hAnsi="Times New Roman" w:cs="Times New Roman"/>
            <w:color w:val="000000" w:themeColor="text1"/>
            <w:sz w:val="26"/>
            <w:szCs w:val="26"/>
          </w:rPr>
          <w:t>200 м</w:t>
        </w:r>
      </w:smartTag>
      <w:r w:rsidR="000918FA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, уклон порядка 0,85%.</w:t>
      </w:r>
    </w:p>
    <w:p w:rsidR="00973328" w:rsidRPr="0041053B" w:rsidRDefault="00973328" w:rsidP="00973328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Долина реки в пределах рассматриваемой территории пологая, шириной 1-</w:t>
      </w:r>
      <w:smartTag w:uri="urn:schemas-microsoft-com:office:smarttags" w:element="metricconverter">
        <w:smartTagPr>
          <w:attr w:name="ProductID" w:val="2 км"/>
        </w:smartTagPr>
        <w:r w:rsidRPr="0041053B">
          <w:rPr>
            <w:rFonts w:ascii="Times New Roman" w:hAnsi="Times New Roman" w:cs="Times New Roman"/>
            <w:color w:val="000000" w:themeColor="text1"/>
            <w:sz w:val="26"/>
            <w:szCs w:val="26"/>
          </w:rPr>
          <w:t>2 км</w:t>
        </w:r>
      </w:smartTag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, заросшая сосновым лесом. Пойма в верхнем течении двухсторонняя, шириной 0,2–0,3 км.</w:t>
      </w:r>
    </w:p>
    <w:p w:rsidR="00973328" w:rsidRPr="0041053B" w:rsidRDefault="00973328" w:rsidP="00973328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Ширина русла реки в пределах территории изменяется от 2–3 м до 8–12 м. Берега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преимущественно низкие (0,5–1,5 м), заболоченные, заросшие кустарником.</w:t>
      </w:r>
    </w:p>
    <w:p w:rsidR="00973328" w:rsidRPr="0041053B" w:rsidRDefault="00973328" w:rsidP="00973328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Для режима реки Бурлы характерно резко выраженное весеннее половодье, на которое приходится 89-94 % объема годового стока, и низкий сток в остальную часть года (в летне–осенний период 6–10 % и зимний 0–1 % годового стока).</w:t>
      </w:r>
    </w:p>
    <w:p w:rsidR="00973328" w:rsidRPr="0041053B" w:rsidRDefault="00973328" w:rsidP="00973328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Половодье проходит одной волной, за резким подъемом следует продолжительный спад весеннего половодья, шлейф которого в верхнем течении растягивается иногда до середины июня.</w:t>
      </w:r>
    </w:p>
    <w:p w:rsidR="00973328" w:rsidRPr="0041053B" w:rsidRDefault="00973328" w:rsidP="00973328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Максимальные расходы весеннего половодья являются на р.</w:t>
      </w:r>
      <w:r w:rsidR="0035544C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Бурла наивысшими годовыми и проходят обычно в апреле. Наибольшее значение максимального расхода воды наблюдалось в 1957 году и составило 103 м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3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/с в створе с. Высокая Грива.</w:t>
      </w:r>
    </w:p>
    <w:p w:rsidR="00973328" w:rsidRPr="0041053B" w:rsidRDefault="00973328" w:rsidP="00973328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Дождевые паводки обычно приходятся на июль – август.. Максимальный наблюденный расход дождевого паводка составляет 4,08 м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3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/с.</w:t>
      </w:r>
    </w:p>
    <w:p w:rsidR="00973328" w:rsidRPr="0041053B" w:rsidRDefault="00973328" w:rsidP="00973328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Минимальные значения стока характерны для р.Бурла в летне–осенний и зимний период. Самый низкий сток реки бывает зимой. Средний многолетний расход зимней межени равен 0,004 м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3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/с.</w:t>
      </w:r>
    </w:p>
    <w:p w:rsidR="00973328" w:rsidRPr="0041053B" w:rsidRDefault="00973328" w:rsidP="00973328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Минерализация воды в период половодья на всем протяжении реки изменяется от 200 до 400 мг/дм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3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, жесткость от 3 до 6 мг-экв/дм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3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(вода умеренно жесткая). В ионном составе выражено преобладание гидрокарбонатов, а в маловодные годы – сульфатов и натрия. В маловодные годы и межень минерализация речной воды возрастает и может достигать 2000 мг/дм3, жесткость повышается до 9 мг-экв/дм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3</w:t>
      </w:r>
    </w:p>
    <w:p w:rsidR="00973328" w:rsidRPr="0041053B" w:rsidRDefault="00973328" w:rsidP="00973328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Питание реки снегодождевое, в межень преобладает грунтовое питание. </w:t>
      </w:r>
    </w:p>
    <w:p w:rsidR="00973328" w:rsidRPr="0041053B" w:rsidRDefault="00973328" w:rsidP="00973328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Ледостав наступает в конце первой – середине третьей декады ноября. Обычная толщина льда 70-</w:t>
      </w:r>
      <w:smartTag w:uri="urn:schemas-microsoft-com:office:smarttags" w:element="metricconverter">
        <w:smartTagPr>
          <w:attr w:name="ProductID" w:val="90 см"/>
        </w:smartTagPr>
        <w:r w:rsidRPr="0041053B">
          <w:rPr>
            <w:rFonts w:ascii="Times New Roman" w:hAnsi="Times New Roman" w:cs="Times New Roman"/>
            <w:color w:val="000000" w:themeColor="text1"/>
            <w:sz w:val="26"/>
            <w:szCs w:val="26"/>
          </w:rPr>
          <w:t>90 см</w:t>
        </w:r>
      </w:smartTag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Средние сроки замерзания рек – первая декада ноября. Вскрытие льда наблюдается в первой декаде апреля. Продолжительность ледохода от 3 до 10 дней. </w:t>
      </w:r>
    </w:p>
    <w:p w:rsidR="00973328" w:rsidRPr="0041053B" w:rsidRDefault="00973328" w:rsidP="00973328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На водосборе р.</w:t>
      </w:r>
      <w:r w:rsid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Бурла располагаются бессточные и проточные озера. В пойме встречаются болота. На территории сельсовета расположено множество озер: оз.</w:t>
      </w:r>
      <w:r w:rsid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Ванино, оз.</w:t>
      </w:r>
      <w:r w:rsid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Верхнее, оз.</w:t>
      </w:r>
      <w:r w:rsid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Нижнее, оз.</w:t>
      </w:r>
      <w:r w:rsid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Третье, оз.</w:t>
      </w:r>
      <w:r w:rsid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Четвёртое, оз.</w:t>
      </w:r>
      <w:r w:rsid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Боровлянское, оз.</w:t>
      </w:r>
      <w:r w:rsid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Старинское, оз.</w:t>
      </w:r>
      <w:r w:rsid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Епишкино, оз.</w:t>
      </w:r>
      <w:r w:rsid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Конёво, оз.</w:t>
      </w:r>
      <w:r w:rsid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Русаки, оз.</w:t>
      </w:r>
      <w:r w:rsid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Байкал,  и мелкие озёра, находящихся в северной и северо-восточной части муниципального образования,  самые крупные из них: оз. Нижнее, оз. Верхнее, оз.  Боровлянское.  </w:t>
      </w:r>
    </w:p>
    <w:p w:rsidR="00973328" w:rsidRPr="0041053B" w:rsidRDefault="00973328" w:rsidP="00973328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Берега многих озер заболочены. Температура воды в озерах в июле составляет + 19 - +24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С. В маловодные годы часть озер пересыхает. Водное питание прудов и озер осуществляется, главным образом в весеннее время.</w:t>
      </w:r>
    </w:p>
    <w:p w:rsidR="00973328" w:rsidRPr="0041053B" w:rsidRDefault="00973328" w:rsidP="00973328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У с.</w:t>
      </w:r>
      <w:r w:rsidR="00112BCB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Высокая Грива расположены 2 пруда. Вода в прудах пресная. Грунтовые воды на приподнятых участках залегают на глубине 7-10 м. По выположенным участкам и понижениям, грунтовые воды залегают на глубине 3-7 м (воды местами минерализованы).</w:t>
      </w:r>
    </w:p>
    <w:p w:rsidR="00934487" w:rsidRPr="0041053B" w:rsidRDefault="00973328" w:rsidP="005424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noProof/>
          <w:color w:val="000000" w:themeColor="text1"/>
          <w:sz w:val="26"/>
          <w:szCs w:val="26"/>
          <w:lang w:bidi="ar-SA"/>
        </w:rPr>
        <w:lastRenderedPageBreak/>
        <w:drawing>
          <wp:inline distT="0" distB="0" distL="0" distR="0">
            <wp:extent cx="5581650" cy="49911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499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4DC" w:rsidRPr="0041053B" w:rsidRDefault="005424DC" w:rsidP="005424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Рис. 2. Географическое положение </w:t>
      </w:r>
      <w:r w:rsidR="00973328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Подойниковского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сельсовета</w:t>
      </w:r>
    </w:p>
    <w:p w:rsidR="00E46236" w:rsidRPr="0041053B" w:rsidRDefault="00E46236" w:rsidP="005424DC">
      <w:pPr>
        <w:spacing w:line="312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41053B" w:rsidRDefault="005424DC" w:rsidP="005424DC">
      <w:pPr>
        <w:spacing w:line="312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Таблица 1</w:t>
      </w:r>
    </w:p>
    <w:p w:rsidR="00E46236" w:rsidRPr="0041053B" w:rsidRDefault="00E46236" w:rsidP="005424DC">
      <w:pPr>
        <w:spacing w:line="312" w:lineRule="auto"/>
        <w:ind w:left="142" w:right="14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41053B" w:rsidRDefault="005424DC" w:rsidP="005424DC">
      <w:pPr>
        <w:spacing w:line="312" w:lineRule="auto"/>
        <w:ind w:left="142" w:right="14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Сведения о количестве домовладений и численности</w:t>
      </w:r>
      <w:r w:rsidR="0035544C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постоянного населения</w:t>
      </w:r>
      <w:r w:rsidR="00CA2528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 </w:t>
      </w:r>
      <w:r w:rsidR="00CA2528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Подойниковский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 (по состоянию на 01.01.20</w:t>
      </w:r>
      <w:r w:rsidR="0035544C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20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г.)</w:t>
      </w:r>
    </w:p>
    <w:tbl>
      <w:tblPr>
        <w:tblW w:w="9923" w:type="dxa"/>
        <w:tblInd w:w="55" w:type="dxa"/>
        <w:shd w:val="clear" w:color="auto" w:fill="FFFF00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86"/>
        <w:gridCol w:w="1843"/>
        <w:gridCol w:w="1984"/>
        <w:gridCol w:w="2410"/>
      </w:tblGrid>
      <w:tr w:rsidR="005424DC" w:rsidRPr="0041053B" w:rsidTr="001D665B"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424DC" w:rsidRPr="0041053B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Перечень сельских</w:t>
            </w:r>
          </w:p>
          <w:p w:rsidR="005424DC" w:rsidRPr="0041053B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населенных  пунктов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424DC" w:rsidRPr="0041053B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Площадь,</w:t>
            </w:r>
          </w:p>
          <w:p w:rsidR="005424DC" w:rsidRPr="0041053B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га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424DC" w:rsidRPr="0041053B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Количество</w:t>
            </w:r>
          </w:p>
          <w:p w:rsidR="005424DC" w:rsidRPr="0041053B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домовладений, ед.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424DC" w:rsidRPr="0041053B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Численность проживающего населения, чел</w:t>
            </w:r>
          </w:p>
        </w:tc>
      </w:tr>
      <w:tr w:rsidR="0035544C" w:rsidRPr="0041053B" w:rsidTr="0035544C">
        <w:tc>
          <w:tcPr>
            <w:tcW w:w="368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5544C" w:rsidRPr="0041053B" w:rsidRDefault="0035544C" w:rsidP="0035544C">
            <w:pPr>
              <w:pStyle w:val="ac"/>
              <w:spacing w:line="312" w:lineRule="auto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с. Подойниково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544C" w:rsidRPr="0041053B" w:rsidRDefault="0035544C" w:rsidP="0035544C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516,2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544C" w:rsidRPr="0041053B" w:rsidRDefault="0035544C" w:rsidP="0035544C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492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35544C" w:rsidRPr="0041053B" w:rsidRDefault="0035544C" w:rsidP="0035544C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1053B">
              <w:rPr>
                <w:rFonts w:ascii="Times New Roman" w:hAnsi="Times New Roman" w:cs="Times New Roman"/>
              </w:rPr>
              <w:t>1086</w:t>
            </w:r>
          </w:p>
        </w:tc>
      </w:tr>
      <w:tr w:rsidR="0035544C" w:rsidRPr="0041053B" w:rsidTr="0035544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4C" w:rsidRPr="0041053B" w:rsidRDefault="0035544C" w:rsidP="0035544C">
            <w:pPr>
              <w:pStyle w:val="ac"/>
              <w:spacing w:line="312" w:lineRule="auto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пос. Первомайский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44C" w:rsidRPr="0041053B" w:rsidRDefault="0035544C" w:rsidP="0035544C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50,9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44C" w:rsidRPr="0041053B" w:rsidRDefault="0035544C" w:rsidP="0035544C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44C" w:rsidRPr="0041053B" w:rsidRDefault="0035544C" w:rsidP="0035544C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43</w:t>
            </w:r>
          </w:p>
        </w:tc>
      </w:tr>
      <w:tr w:rsidR="0035544C" w:rsidRPr="0041053B" w:rsidTr="0035544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4C" w:rsidRPr="0041053B" w:rsidRDefault="0035544C" w:rsidP="0035544C">
            <w:pPr>
              <w:pStyle w:val="ac"/>
              <w:spacing w:line="312" w:lineRule="auto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Ст. Световская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44C" w:rsidRPr="0041053B" w:rsidRDefault="0035544C" w:rsidP="0035544C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42,7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44C" w:rsidRPr="0041053B" w:rsidRDefault="0035544C" w:rsidP="0035544C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44C" w:rsidRPr="0041053B" w:rsidRDefault="0035544C" w:rsidP="0035544C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58</w:t>
            </w:r>
          </w:p>
        </w:tc>
      </w:tr>
      <w:tr w:rsidR="0035544C" w:rsidRPr="0041053B" w:rsidTr="0035544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4C" w:rsidRPr="0041053B" w:rsidRDefault="0035544C" w:rsidP="0035544C">
            <w:pPr>
              <w:pStyle w:val="ac"/>
              <w:spacing w:line="312" w:lineRule="auto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С. Конево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44C" w:rsidRPr="0041053B" w:rsidRDefault="0035544C" w:rsidP="0035544C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48,0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44C" w:rsidRPr="0041053B" w:rsidRDefault="0035544C" w:rsidP="0035544C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44C" w:rsidRPr="0041053B" w:rsidRDefault="0035544C" w:rsidP="0035544C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114</w:t>
            </w:r>
          </w:p>
        </w:tc>
      </w:tr>
      <w:tr w:rsidR="0035544C" w:rsidRPr="0041053B" w:rsidTr="0035544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4C" w:rsidRPr="0041053B" w:rsidRDefault="0035544C" w:rsidP="0035544C">
            <w:pPr>
              <w:pStyle w:val="ac"/>
              <w:spacing w:line="312" w:lineRule="auto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С. Высокая Грива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44C" w:rsidRPr="0041053B" w:rsidRDefault="0035544C" w:rsidP="0035544C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195,3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44C" w:rsidRPr="0041053B" w:rsidRDefault="0035544C" w:rsidP="0035544C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282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44C" w:rsidRPr="0041053B" w:rsidRDefault="0035544C" w:rsidP="0035544C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465</w:t>
            </w:r>
          </w:p>
        </w:tc>
      </w:tr>
    </w:tbl>
    <w:p w:rsidR="00DE2F0E" w:rsidRPr="0041053B" w:rsidRDefault="00DE2F0E" w:rsidP="00DE2F0E">
      <w:pPr>
        <w:pStyle w:val="ab"/>
        <w:tabs>
          <w:tab w:val="left" w:pos="993"/>
        </w:tabs>
        <w:spacing w:after="0" w:line="312" w:lineRule="auto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41053B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Административный центр муниципального образования расположен в с. </w:t>
      </w:r>
      <w:r w:rsidR="00DE2F0E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Подойниково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5424DC" w:rsidRPr="0041053B" w:rsidRDefault="0035544C" w:rsidP="0035544C">
      <w:pPr>
        <w:widowControl/>
        <w:ind w:firstLine="708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По состоянию на 01.01.2020</w:t>
      </w:r>
      <w:r w:rsidR="005424DC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 численность населения</w:t>
      </w:r>
      <w:r w:rsidR="00406ACC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МО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E2F0E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Подойниковск</w:t>
      </w:r>
      <w:r w:rsidR="00406ACC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ий</w:t>
      </w:r>
      <w:r w:rsidR="005424DC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 составила </w:t>
      </w:r>
      <w:r w:rsidRPr="0041053B">
        <w:rPr>
          <w:rFonts w:ascii="Times New Roman" w:eastAsia="Times New Roman" w:hAnsi="Times New Roman" w:cs="Times New Roman"/>
          <w:sz w:val="26"/>
          <w:szCs w:val="26"/>
          <w:lang w:bidi="ar-SA"/>
        </w:rPr>
        <w:t>1767</w:t>
      </w:r>
      <w:r w:rsidR="005424DC" w:rsidRPr="004105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24DC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человек.</w:t>
      </w:r>
    </w:p>
    <w:p w:rsidR="005424DC" w:rsidRPr="0041053B" w:rsidRDefault="005424DC" w:rsidP="005424DC">
      <w:pPr>
        <w:tabs>
          <w:tab w:val="left" w:pos="993"/>
        </w:tabs>
        <w:spacing w:line="312" w:lineRule="auto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В настоящем документе применяются следующие понятия:</w:t>
      </w:r>
    </w:p>
    <w:p w:rsidR="005424DC" w:rsidRPr="0041053B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"схемы водоснабжения и водоотведения" - совокупность графического (схемы, чертежи, планы подземных коммуникаций на основе топографо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softHyphen/>
        <w:t>геодезической подосновы, космо- и аэрофотосъемочные материалы) и текстового описания технико-экономического состояния централизованных систем горячего</w:t>
      </w:r>
      <w:r w:rsidR="0035544C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водоснабжения, холодного водоснабжения и (или) водоотведения и направлений их развития;</w:t>
      </w:r>
    </w:p>
    <w:p w:rsidR="005424DC" w:rsidRPr="0041053B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"технологическая зона водоснабжения" - часть водопроводной сети, принадлежащей организации, осуществляющей горячее водоснабжение или холодное водоснабжение, в пределах которой обеспечиваются нормативные значения напора (давления) воды при подаче ее потребителям в соответствии с расчетным расходом воды;</w:t>
      </w:r>
    </w:p>
    <w:p w:rsidR="005424DC" w:rsidRPr="0041053B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"технологическая зона водоотведения" - часть канализационной сети, принадлежащей организации, осуществляющей водоотведение, в пределах которой обеспечиваются прием, транспортировка, очистка и отведение сточных вод или прямой (без очистки) выпуск сточных вод в водный объект;</w:t>
      </w:r>
    </w:p>
    <w:p w:rsidR="005424DC" w:rsidRPr="0041053B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"эксплуатационная зона" - зона эксплуатационной ответственности организации, осуществляющей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горячее водоснабжение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или холодное</w:t>
      </w:r>
    </w:p>
    <w:p w:rsidR="005424DC" w:rsidRPr="0041053B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водоснабжение и (или) водоотведение, определенная по признаку обязанностей (ответственности) организации по эксплуатации централизованных систем водоснабжения и (или) водоотведения.</w:t>
      </w:r>
    </w:p>
    <w:p w:rsidR="00394F8E" w:rsidRPr="0041053B" w:rsidRDefault="00394F8E">
      <w:pPr>
        <w:widowControl/>
        <w:spacing w:after="200" w:line="276" w:lineRule="auto"/>
        <w:rPr>
          <w:sz w:val="26"/>
          <w:szCs w:val="26"/>
        </w:rPr>
      </w:pPr>
      <w:r w:rsidRPr="0041053B">
        <w:rPr>
          <w:sz w:val="26"/>
          <w:szCs w:val="26"/>
        </w:rPr>
        <w:br w:type="page"/>
      </w:r>
    </w:p>
    <w:p w:rsidR="006A158C" w:rsidRPr="0041053B" w:rsidRDefault="00B45090" w:rsidP="00B45090">
      <w:pPr>
        <w:tabs>
          <w:tab w:val="left" w:pos="1985"/>
        </w:tabs>
        <w:spacing w:line="312" w:lineRule="auto"/>
        <w:ind w:firstLine="709"/>
        <w:jc w:val="both"/>
        <w:rPr>
          <w:rStyle w:val="21"/>
          <w:rFonts w:eastAsiaTheme="minorHAnsi"/>
          <w:bCs w:val="0"/>
          <w:color w:val="000000" w:themeColor="text1"/>
          <w:sz w:val="26"/>
          <w:szCs w:val="26"/>
        </w:rPr>
      </w:pPr>
      <w:bookmarkStart w:id="2" w:name="bookmark3"/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Раздел 1.</w:t>
      </w: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="00173F4A" w:rsidRPr="0041053B">
        <w:rPr>
          <w:rStyle w:val="21"/>
          <w:rFonts w:eastAsiaTheme="minorHAnsi"/>
          <w:color w:val="000000" w:themeColor="text1"/>
          <w:sz w:val="26"/>
          <w:szCs w:val="26"/>
        </w:rPr>
        <w:t>Схема водоснабжения</w:t>
      </w:r>
      <w:bookmarkEnd w:id="2"/>
    </w:p>
    <w:p w:rsidR="006A158C" w:rsidRPr="0041053B" w:rsidRDefault="006A158C" w:rsidP="00B45090">
      <w:pPr>
        <w:tabs>
          <w:tab w:val="left" w:pos="1985"/>
        </w:tabs>
        <w:spacing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A158C" w:rsidRPr="0041053B" w:rsidRDefault="00B45090" w:rsidP="00B45090">
      <w:pPr>
        <w:tabs>
          <w:tab w:val="left" w:pos="1985"/>
        </w:tabs>
        <w:spacing w:line="312" w:lineRule="auto"/>
        <w:ind w:firstLine="709"/>
        <w:jc w:val="both"/>
        <w:rPr>
          <w:rStyle w:val="30"/>
          <w:rFonts w:eastAsiaTheme="minorHAnsi"/>
          <w:bCs w:val="0"/>
          <w:color w:val="000000" w:themeColor="text1"/>
          <w:sz w:val="26"/>
          <w:szCs w:val="26"/>
        </w:rPr>
      </w:pPr>
      <w:bookmarkStart w:id="3" w:name="bookmark4"/>
      <w:r w:rsidRPr="0041053B">
        <w:rPr>
          <w:rStyle w:val="30"/>
          <w:rFonts w:eastAsiaTheme="minorHAnsi"/>
          <w:color w:val="000000" w:themeColor="text1"/>
          <w:sz w:val="26"/>
          <w:szCs w:val="26"/>
        </w:rPr>
        <w:t>Глава</w:t>
      </w:r>
      <w:r w:rsidR="006A158C" w:rsidRPr="0041053B">
        <w:rPr>
          <w:rStyle w:val="30"/>
          <w:rFonts w:eastAsiaTheme="minorHAnsi"/>
          <w:color w:val="000000" w:themeColor="text1"/>
          <w:sz w:val="26"/>
          <w:szCs w:val="26"/>
        </w:rPr>
        <w:t xml:space="preserve"> 1.</w:t>
      </w:r>
      <w:r w:rsidRPr="0041053B">
        <w:rPr>
          <w:rStyle w:val="30"/>
          <w:rFonts w:eastAsiaTheme="minorHAnsi"/>
          <w:color w:val="000000" w:themeColor="text1"/>
          <w:sz w:val="26"/>
          <w:szCs w:val="26"/>
        </w:rPr>
        <w:tab/>
      </w:r>
      <w:r w:rsidR="006A158C" w:rsidRPr="0041053B">
        <w:rPr>
          <w:rStyle w:val="30"/>
          <w:rFonts w:eastAsiaTheme="minorHAnsi"/>
          <w:color w:val="000000" w:themeColor="text1"/>
          <w:sz w:val="26"/>
          <w:szCs w:val="26"/>
        </w:rPr>
        <w:t>Технико-экономическое состояние централизованных систем водоснабжения сельского поселения</w:t>
      </w:r>
      <w:bookmarkEnd w:id="3"/>
    </w:p>
    <w:p w:rsidR="006A158C" w:rsidRPr="0041053B" w:rsidRDefault="006A158C" w:rsidP="00B45090">
      <w:pPr>
        <w:spacing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A158C" w:rsidRPr="0041053B" w:rsidRDefault="00B45090" w:rsidP="00B45090">
      <w:pPr>
        <w:tabs>
          <w:tab w:val="left" w:pos="1985"/>
        </w:tabs>
        <w:spacing w:line="312" w:lineRule="auto"/>
        <w:ind w:firstLine="709"/>
        <w:jc w:val="both"/>
        <w:outlineLvl w:val="2"/>
        <w:rPr>
          <w:rStyle w:val="30"/>
          <w:rFonts w:eastAsiaTheme="minorHAnsi"/>
          <w:b w:val="0"/>
          <w:bCs w:val="0"/>
          <w:color w:val="000000" w:themeColor="text1"/>
          <w:sz w:val="26"/>
          <w:szCs w:val="26"/>
        </w:rPr>
      </w:pPr>
      <w:bookmarkStart w:id="4" w:name="bookmark5"/>
      <w:r w:rsidRPr="0041053B">
        <w:rPr>
          <w:rStyle w:val="30"/>
          <w:rFonts w:eastAsiaTheme="minorHAnsi"/>
          <w:color w:val="000000" w:themeColor="text1"/>
          <w:sz w:val="26"/>
          <w:szCs w:val="26"/>
        </w:rPr>
        <w:t>Часть 1.</w:t>
      </w:r>
      <w:r w:rsidRPr="0041053B">
        <w:rPr>
          <w:rStyle w:val="30"/>
          <w:rFonts w:eastAsiaTheme="minorHAnsi"/>
          <w:color w:val="000000" w:themeColor="text1"/>
          <w:sz w:val="26"/>
          <w:szCs w:val="26"/>
        </w:rPr>
        <w:tab/>
      </w:r>
      <w:r w:rsidR="006A158C" w:rsidRPr="0041053B">
        <w:rPr>
          <w:rStyle w:val="30"/>
          <w:rFonts w:eastAsiaTheme="minorHAnsi"/>
          <w:color w:val="000000" w:themeColor="text1"/>
          <w:sz w:val="26"/>
          <w:szCs w:val="26"/>
        </w:rPr>
        <w:t>Описание системы и структуры водоснабжения поселения, городского округа и деление территории поселения, городского округа на</w:t>
      </w:r>
      <w:bookmarkStart w:id="5" w:name="bookmark6"/>
      <w:bookmarkEnd w:id="4"/>
      <w:r w:rsidR="006A158C" w:rsidRPr="0041053B">
        <w:rPr>
          <w:rStyle w:val="30"/>
          <w:rFonts w:eastAsiaTheme="minorHAnsi"/>
          <w:color w:val="000000" w:themeColor="text1"/>
          <w:sz w:val="26"/>
          <w:szCs w:val="26"/>
        </w:rPr>
        <w:t xml:space="preserve"> эксплуатационные зоны</w:t>
      </w:r>
      <w:bookmarkEnd w:id="5"/>
    </w:p>
    <w:p w:rsidR="006A158C" w:rsidRPr="0041053B" w:rsidRDefault="006A158C" w:rsidP="00B45090">
      <w:pPr>
        <w:tabs>
          <w:tab w:val="left" w:pos="935"/>
        </w:tabs>
        <w:spacing w:line="312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A158C" w:rsidRPr="0041053B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В настоящее время в </w:t>
      </w:r>
      <w:r w:rsidR="00173F4A" w:rsidRPr="0041053B">
        <w:rPr>
          <w:color w:val="000000" w:themeColor="text1"/>
          <w:sz w:val="26"/>
          <w:szCs w:val="26"/>
        </w:rPr>
        <w:t xml:space="preserve">МО </w:t>
      </w:r>
      <w:r w:rsidR="00DE2F0E" w:rsidRPr="0041053B">
        <w:rPr>
          <w:color w:val="000000" w:themeColor="text1"/>
          <w:sz w:val="26"/>
          <w:szCs w:val="26"/>
        </w:rPr>
        <w:t>Подойниковск</w:t>
      </w:r>
      <w:r w:rsidR="00406ACC" w:rsidRPr="0041053B">
        <w:rPr>
          <w:color w:val="000000" w:themeColor="text1"/>
          <w:sz w:val="26"/>
          <w:szCs w:val="26"/>
        </w:rPr>
        <w:t>ий</w:t>
      </w:r>
      <w:r w:rsidR="00173F4A" w:rsidRPr="0041053B">
        <w:rPr>
          <w:color w:val="000000" w:themeColor="text1"/>
          <w:sz w:val="26"/>
          <w:szCs w:val="26"/>
        </w:rPr>
        <w:t xml:space="preserve"> сельсовет</w:t>
      </w:r>
      <w:r w:rsidRPr="0041053B">
        <w:rPr>
          <w:color w:val="000000" w:themeColor="text1"/>
          <w:sz w:val="26"/>
          <w:szCs w:val="26"/>
        </w:rPr>
        <w:t xml:space="preserve"> централизованным</w:t>
      </w:r>
      <w:r w:rsidR="00173F4A" w:rsidRPr="0041053B">
        <w:rPr>
          <w:color w:val="000000" w:themeColor="text1"/>
          <w:sz w:val="26"/>
          <w:szCs w:val="26"/>
        </w:rPr>
        <w:t xml:space="preserve"> холодным</w:t>
      </w:r>
      <w:r w:rsidRPr="0041053B">
        <w:rPr>
          <w:color w:val="000000" w:themeColor="text1"/>
          <w:sz w:val="26"/>
          <w:szCs w:val="26"/>
        </w:rPr>
        <w:t xml:space="preserve"> водоснабжением </w:t>
      </w:r>
      <w:r w:rsidR="00426166" w:rsidRPr="0041053B">
        <w:rPr>
          <w:color w:val="000000" w:themeColor="text1"/>
          <w:sz w:val="26"/>
          <w:szCs w:val="26"/>
        </w:rPr>
        <w:t xml:space="preserve">обеспечены </w:t>
      </w:r>
      <w:r w:rsidR="00173F4A" w:rsidRPr="0041053B">
        <w:rPr>
          <w:color w:val="000000" w:themeColor="text1"/>
          <w:sz w:val="26"/>
          <w:szCs w:val="26"/>
        </w:rPr>
        <w:t>с</w:t>
      </w:r>
      <w:r w:rsidRPr="0041053B">
        <w:rPr>
          <w:color w:val="000000" w:themeColor="text1"/>
          <w:sz w:val="26"/>
          <w:szCs w:val="26"/>
        </w:rPr>
        <w:t xml:space="preserve">. </w:t>
      </w:r>
      <w:r w:rsidR="00DE2F0E" w:rsidRPr="0041053B">
        <w:rPr>
          <w:color w:val="000000" w:themeColor="text1"/>
          <w:sz w:val="26"/>
          <w:szCs w:val="26"/>
        </w:rPr>
        <w:t>Подойниково</w:t>
      </w:r>
      <w:r w:rsidR="00426166" w:rsidRPr="0041053B">
        <w:rPr>
          <w:color w:val="000000" w:themeColor="text1"/>
          <w:sz w:val="26"/>
          <w:szCs w:val="26"/>
        </w:rPr>
        <w:t xml:space="preserve"> и ст. Световская</w:t>
      </w:r>
      <w:r w:rsidRPr="0041053B">
        <w:rPr>
          <w:color w:val="000000" w:themeColor="text1"/>
          <w:sz w:val="26"/>
          <w:szCs w:val="26"/>
        </w:rPr>
        <w:t>.</w:t>
      </w:r>
    </w:p>
    <w:p w:rsidR="00072A37" w:rsidRPr="0041053B" w:rsidRDefault="00072A37" w:rsidP="00C41428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Водоснабжение с. Подойниково и ст. Световская осуществляется по одинаковым схемам. В каждом населенном пункте водоснабжение осуществляется от одного месторождения пресных подземных вод. Вода от водозаборной скважины поступает непосредственно в распределительную водопроводную сеть.</w:t>
      </w:r>
      <w:r w:rsidR="0035544C" w:rsidRPr="0041053B">
        <w:rPr>
          <w:color w:val="000000" w:themeColor="text1"/>
          <w:sz w:val="26"/>
          <w:szCs w:val="26"/>
        </w:rPr>
        <w:t xml:space="preserve"> </w:t>
      </w:r>
      <w:r w:rsidRPr="0041053B">
        <w:rPr>
          <w:color w:val="000000" w:themeColor="text1"/>
          <w:sz w:val="26"/>
          <w:szCs w:val="26"/>
        </w:rPr>
        <w:t>Для снижения максимальных пусковых токов установлен частотный регулятор.</w:t>
      </w:r>
    </w:p>
    <w:p w:rsidR="006A158C" w:rsidRPr="0041053B" w:rsidRDefault="00C41428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В</w:t>
      </w:r>
      <w:r w:rsidR="00072A37" w:rsidRPr="0041053B">
        <w:rPr>
          <w:color w:val="000000" w:themeColor="text1"/>
          <w:sz w:val="26"/>
          <w:szCs w:val="26"/>
        </w:rPr>
        <w:t xml:space="preserve"> с. Подойниково</w:t>
      </w:r>
      <w:r w:rsidR="0035544C" w:rsidRPr="0041053B">
        <w:rPr>
          <w:color w:val="000000" w:themeColor="text1"/>
          <w:sz w:val="26"/>
          <w:szCs w:val="26"/>
        </w:rPr>
        <w:t xml:space="preserve"> </w:t>
      </w:r>
      <w:r w:rsidR="00072A37" w:rsidRPr="0041053B">
        <w:rPr>
          <w:color w:val="000000" w:themeColor="text1"/>
          <w:sz w:val="26"/>
          <w:szCs w:val="26"/>
        </w:rPr>
        <w:t>в</w:t>
      </w:r>
      <w:r w:rsidRPr="0041053B">
        <w:rPr>
          <w:color w:val="000000" w:themeColor="text1"/>
          <w:sz w:val="26"/>
          <w:szCs w:val="26"/>
        </w:rPr>
        <w:t xml:space="preserve"> состав водопроводных сооружений </w:t>
      </w:r>
      <w:r w:rsidR="000036A5" w:rsidRPr="0041053B">
        <w:rPr>
          <w:color w:val="000000" w:themeColor="text1"/>
          <w:sz w:val="26"/>
          <w:szCs w:val="26"/>
        </w:rPr>
        <w:t>вход</w:t>
      </w:r>
      <w:r w:rsidR="00072A37" w:rsidRPr="0041053B">
        <w:rPr>
          <w:color w:val="000000" w:themeColor="text1"/>
          <w:sz w:val="26"/>
          <w:szCs w:val="26"/>
        </w:rPr>
        <w:t>и</w:t>
      </w:r>
      <w:r w:rsidR="000036A5" w:rsidRPr="0041053B">
        <w:rPr>
          <w:color w:val="000000" w:themeColor="text1"/>
          <w:sz w:val="26"/>
          <w:szCs w:val="26"/>
        </w:rPr>
        <w:t>т</w:t>
      </w:r>
      <w:r w:rsidR="0035544C" w:rsidRPr="0041053B">
        <w:rPr>
          <w:color w:val="000000" w:themeColor="text1"/>
          <w:sz w:val="26"/>
          <w:szCs w:val="26"/>
        </w:rPr>
        <w:t xml:space="preserve"> </w:t>
      </w:r>
      <w:r w:rsidR="000036A5" w:rsidRPr="0041053B">
        <w:rPr>
          <w:color w:val="000000" w:themeColor="text1"/>
          <w:sz w:val="26"/>
          <w:szCs w:val="26"/>
        </w:rPr>
        <w:t>распределительная водопроводная сеть протяженностью</w:t>
      </w:r>
      <w:r w:rsidRPr="0041053B">
        <w:rPr>
          <w:color w:val="000000" w:themeColor="text1"/>
          <w:sz w:val="26"/>
          <w:szCs w:val="26"/>
        </w:rPr>
        <w:t>1</w:t>
      </w:r>
      <w:r w:rsidR="00645FC1" w:rsidRPr="0041053B">
        <w:rPr>
          <w:color w:val="000000" w:themeColor="text1"/>
          <w:sz w:val="26"/>
          <w:szCs w:val="26"/>
        </w:rPr>
        <w:t>2</w:t>
      </w:r>
      <w:r w:rsidR="00B47D46" w:rsidRPr="0041053B">
        <w:rPr>
          <w:color w:val="000000" w:themeColor="text1"/>
          <w:sz w:val="26"/>
          <w:szCs w:val="26"/>
        </w:rPr>
        <w:t>,0</w:t>
      </w:r>
      <w:r w:rsidR="00042EC3" w:rsidRPr="0041053B">
        <w:rPr>
          <w:color w:val="000000" w:themeColor="text1"/>
          <w:sz w:val="26"/>
          <w:szCs w:val="26"/>
        </w:rPr>
        <w:t xml:space="preserve"> км.</w:t>
      </w:r>
      <w:r w:rsidR="00B47D46" w:rsidRPr="0041053B">
        <w:rPr>
          <w:color w:val="000000" w:themeColor="text1"/>
          <w:sz w:val="26"/>
          <w:szCs w:val="26"/>
        </w:rPr>
        <w:t xml:space="preserve"> На ст. Световская в состав водопроводных сооружений входит</w:t>
      </w:r>
      <w:r w:rsidR="0035544C" w:rsidRPr="0041053B">
        <w:rPr>
          <w:color w:val="000000" w:themeColor="text1"/>
          <w:sz w:val="26"/>
          <w:szCs w:val="26"/>
        </w:rPr>
        <w:t xml:space="preserve"> </w:t>
      </w:r>
      <w:r w:rsidR="00B47D46" w:rsidRPr="0041053B">
        <w:rPr>
          <w:color w:val="000000" w:themeColor="text1"/>
          <w:sz w:val="26"/>
          <w:szCs w:val="26"/>
        </w:rPr>
        <w:t>распределительная водопроводная сеть протяженностью 1,2 км.</w:t>
      </w:r>
    </w:p>
    <w:p w:rsidR="006A158C" w:rsidRPr="0041053B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Фактический </w:t>
      </w:r>
      <w:r w:rsidR="00EA303B" w:rsidRPr="0041053B">
        <w:rPr>
          <w:color w:val="000000" w:themeColor="text1"/>
          <w:sz w:val="26"/>
          <w:szCs w:val="26"/>
        </w:rPr>
        <w:t>расход воды</w:t>
      </w:r>
      <w:r w:rsidRPr="0041053B">
        <w:rPr>
          <w:color w:val="000000" w:themeColor="text1"/>
          <w:sz w:val="26"/>
          <w:szCs w:val="26"/>
        </w:rPr>
        <w:t xml:space="preserve"> составляет </w:t>
      </w:r>
      <w:r w:rsidR="002838E1">
        <w:rPr>
          <w:color w:val="000000" w:themeColor="text1"/>
          <w:sz w:val="26"/>
          <w:szCs w:val="26"/>
        </w:rPr>
        <w:t>50,01</w:t>
      </w:r>
      <w:r w:rsidRPr="0041053B">
        <w:rPr>
          <w:color w:val="000000" w:themeColor="text1"/>
          <w:sz w:val="26"/>
          <w:szCs w:val="26"/>
        </w:rPr>
        <w:t xml:space="preserve"> м</w:t>
      </w:r>
      <w:r w:rsidRPr="0041053B">
        <w:rPr>
          <w:color w:val="000000" w:themeColor="text1"/>
          <w:sz w:val="26"/>
          <w:szCs w:val="26"/>
          <w:vertAlign w:val="superscript"/>
        </w:rPr>
        <w:t>3</w:t>
      </w:r>
      <w:r w:rsidRPr="0041053B">
        <w:rPr>
          <w:color w:val="000000" w:themeColor="text1"/>
          <w:sz w:val="26"/>
          <w:szCs w:val="26"/>
        </w:rPr>
        <w:t>/сут</w:t>
      </w:r>
      <w:r w:rsidR="0028705C" w:rsidRPr="0041053B">
        <w:rPr>
          <w:color w:val="000000" w:themeColor="text1"/>
          <w:sz w:val="26"/>
          <w:szCs w:val="26"/>
        </w:rPr>
        <w:t>ки</w:t>
      </w:r>
      <w:r w:rsidRPr="0041053B">
        <w:rPr>
          <w:color w:val="000000" w:themeColor="text1"/>
          <w:sz w:val="26"/>
          <w:szCs w:val="26"/>
        </w:rPr>
        <w:t>.</w:t>
      </w:r>
    </w:p>
    <w:p w:rsidR="006121E8" w:rsidRPr="0041053B" w:rsidRDefault="006121E8" w:rsidP="006121E8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Производительность водозаборных скважин:</w:t>
      </w:r>
    </w:p>
    <w:p w:rsidR="006121E8" w:rsidRPr="0041053B" w:rsidRDefault="006121E8" w:rsidP="006121E8">
      <w:pPr>
        <w:pStyle w:val="3"/>
        <w:numPr>
          <w:ilvl w:val="0"/>
          <w:numId w:val="20"/>
        </w:numPr>
        <w:shd w:val="clear" w:color="auto" w:fill="auto"/>
        <w:spacing w:after="0" w:line="312" w:lineRule="auto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с. </w:t>
      </w:r>
      <w:r w:rsidR="000F3CBE" w:rsidRPr="0041053B">
        <w:rPr>
          <w:color w:val="000000" w:themeColor="text1"/>
          <w:sz w:val="26"/>
          <w:szCs w:val="26"/>
        </w:rPr>
        <w:t>Подойниково</w:t>
      </w:r>
      <w:r w:rsidRPr="0041053B">
        <w:rPr>
          <w:color w:val="000000" w:themeColor="text1"/>
          <w:sz w:val="26"/>
          <w:szCs w:val="26"/>
        </w:rPr>
        <w:t xml:space="preserve"> составляет 192 м</w:t>
      </w:r>
      <w:r w:rsidRPr="0041053B">
        <w:rPr>
          <w:color w:val="000000" w:themeColor="text1"/>
          <w:sz w:val="26"/>
          <w:szCs w:val="26"/>
          <w:vertAlign w:val="superscript"/>
        </w:rPr>
        <w:t>3</w:t>
      </w:r>
      <w:r w:rsidRPr="0041053B">
        <w:rPr>
          <w:color w:val="000000" w:themeColor="text1"/>
          <w:sz w:val="26"/>
          <w:szCs w:val="26"/>
        </w:rPr>
        <w:t>/сут.;</w:t>
      </w:r>
    </w:p>
    <w:p w:rsidR="006121E8" w:rsidRPr="0041053B" w:rsidRDefault="000F3CBE" w:rsidP="006121E8">
      <w:pPr>
        <w:pStyle w:val="3"/>
        <w:numPr>
          <w:ilvl w:val="0"/>
          <w:numId w:val="20"/>
        </w:numPr>
        <w:shd w:val="clear" w:color="auto" w:fill="auto"/>
        <w:spacing w:after="0" w:line="312" w:lineRule="auto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ст. Световская</w:t>
      </w:r>
      <w:r w:rsidR="006121E8" w:rsidRPr="0041053B">
        <w:rPr>
          <w:color w:val="000000" w:themeColor="text1"/>
          <w:sz w:val="26"/>
          <w:szCs w:val="26"/>
        </w:rPr>
        <w:t xml:space="preserve"> составляет 192 м</w:t>
      </w:r>
      <w:r w:rsidR="006121E8" w:rsidRPr="0041053B">
        <w:rPr>
          <w:color w:val="000000" w:themeColor="text1"/>
          <w:sz w:val="26"/>
          <w:szCs w:val="26"/>
          <w:vertAlign w:val="superscript"/>
        </w:rPr>
        <w:t>3</w:t>
      </w:r>
      <w:r w:rsidR="006121E8" w:rsidRPr="0041053B">
        <w:rPr>
          <w:color w:val="000000" w:themeColor="text1"/>
          <w:sz w:val="26"/>
          <w:szCs w:val="26"/>
        </w:rPr>
        <w:t>/сут.</w:t>
      </w:r>
    </w:p>
    <w:p w:rsidR="006A158C" w:rsidRPr="0041053B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Вода в источник</w:t>
      </w:r>
      <w:r w:rsidR="000F3CBE" w:rsidRPr="0041053B">
        <w:rPr>
          <w:color w:val="000000" w:themeColor="text1"/>
          <w:sz w:val="26"/>
          <w:szCs w:val="26"/>
        </w:rPr>
        <w:t>е водоснабжения на ст. Световская</w:t>
      </w:r>
      <w:r w:rsidRPr="0041053B">
        <w:rPr>
          <w:color w:val="000000" w:themeColor="text1"/>
          <w:sz w:val="26"/>
          <w:szCs w:val="26"/>
        </w:rPr>
        <w:t xml:space="preserve"> соответствует нормам СанПиН № 2.1.4.1074-01.</w:t>
      </w:r>
    </w:p>
    <w:p w:rsidR="000F3CBE" w:rsidRPr="0041053B" w:rsidRDefault="000F3CBE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Вода в источнике водоснабжения в с. Подойниково не соответствует нормам СанПиН № 2.1.4.1074-01. Выявлено превышение установленных показателей по мутности воды.</w:t>
      </w:r>
    </w:p>
    <w:p w:rsidR="0028705C" w:rsidRPr="0041053B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От </w:t>
      </w:r>
      <w:r w:rsidR="0028705C" w:rsidRPr="0041053B">
        <w:rPr>
          <w:color w:val="000000" w:themeColor="text1"/>
          <w:sz w:val="26"/>
          <w:szCs w:val="26"/>
        </w:rPr>
        <w:t xml:space="preserve">централизованного </w:t>
      </w:r>
      <w:r w:rsidRPr="0041053B">
        <w:rPr>
          <w:color w:val="000000" w:themeColor="text1"/>
          <w:sz w:val="26"/>
          <w:szCs w:val="26"/>
        </w:rPr>
        <w:t xml:space="preserve">водопровода </w:t>
      </w:r>
      <w:r w:rsidR="00A64D56" w:rsidRPr="0041053B">
        <w:rPr>
          <w:color w:val="000000" w:themeColor="text1"/>
          <w:sz w:val="26"/>
          <w:szCs w:val="26"/>
        </w:rPr>
        <w:t>МО Подойниковский сельсовет</w:t>
      </w:r>
      <w:r w:rsidRPr="0041053B">
        <w:rPr>
          <w:color w:val="000000" w:themeColor="text1"/>
          <w:sz w:val="26"/>
          <w:szCs w:val="26"/>
        </w:rPr>
        <w:t xml:space="preserve"> снабжа</w:t>
      </w:r>
      <w:r w:rsidR="0028705C" w:rsidRPr="0041053B">
        <w:rPr>
          <w:color w:val="000000" w:themeColor="text1"/>
          <w:sz w:val="26"/>
          <w:szCs w:val="26"/>
        </w:rPr>
        <w:t>ю</w:t>
      </w:r>
      <w:r w:rsidRPr="0041053B">
        <w:rPr>
          <w:color w:val="000000" w:themeColor="text1"/>
          <w:sz w:val="26"/>
          <w:szCs w:val="26"/>
        </w:rPr>
        <w:t>тся водой</w:t>
      </w:r>
      <w:r w:rsidR="0035544C" w:rsidRPr="0041053B">
        <w:rPr>
          <w:color w:val="000000" w:themeColor="text1"/>
          <w:sz w:val="26"/>
          <w:szCs w:val="26"/>
        </w:rPr>
        <w:t xml:space="preserve"> </w:t>
      </w:r>
      <w:r w:rsidR="0028705C" w:rsidRPr="0041053B">
        <w:rPr>
          <w:color w:val="000000" w:themeColor="text1"/>
          <w:sz w:val="26"/>
          <w:szCs w:val="26"/>
        </w:rPr>
        <w:t>следующие потребители:</w:t>
      </w:r>
    </w:p>
    <w:p w:rsidR="00C41428" w:rsidRPr="0041053B" w:rsidRDefault="0028705C" w:rsidP="00E21E25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1. </w:t>
      </w:r>
      <w:r w:rsidR="00C41428" w:rsidRPr="0041053B">
        <w:rPr>
          <w:color w:val="000000" w:themeColor="text1"/>
          <w:sz w:val="26"/>
          <w:szCs w:val="26"/>
        </w:rPr>
        <w:t>МКОУ Подойниковская СОШ (дог.№10 от 09.01.2018)</w:t>
      </w:r>
    </w:p>
    <w:p w:rsidR="00C41428" w:rsidRPr="0041053B" w:rsidRDefault="0028705C" w:rsidP="00E21E25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2. </w:t>
      </w:r>
      <w:r w:rsidR="00C41428" w:rsidRPr="0041053B">
        <w:rPr>
          <w:color w:val="000000" w:themeColor="text1"/>
          <w:sz w:val="26"/>
          <w:szCs w:val="26"/>
        </w:rPr>
        <w:t>д/с "</w:t>
      </w:r>
      <w:r w:rsidR="00B07BFC" w:rsidRPr="0041053B">
        <w:rPr>
          <w:color w:val="000000" w:themeColor="text1"/>
          <w:sz w:val="26"/>
          <w:szCs w:val="26"/>
        </w:rPr>
        <w:t>Ромашка</w:t>
      </w:r>
      <w:r w:rsidR="00C41428" w:rsidRPr="0041053B">
        <w:rPr>
          <w:color w:val="000000" w:themeColor="text1"/>
          <w:sz w:val="26"/>
          <w:szCs w:val="26"/>
        </w:rPr>
        <w:t>" (дог.№ 7 от 09.01.2018)</w:t>
      </w:r>
    </w:p>
    <w:p w:rsidR="00C41428" w:rsidRPr="0041053B" w:rsidRDefault="00C41428" w:rsidP="00E21E25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3. Администрация Подойниковского сельсовета (дог. № 166 от 20.04.2018)</w:t>
      </w:r>
    </w:p>
    <w:p w:rsidR="006A158C" w:rsidRPr="0041053B" w:rsidRDefault="00C41428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4.</w:t>
      </w:r>
      <w:r w:rsidR="0028705C" w:rsidRPr="0041053B">
        <w:rPr>
          <w:color w:val="000000" w:themeColor="text1"/>
          <w:sz w:val="26"/>
          <w:szCs w:val="26"/>
        </w:rPr>
        <w:t>Население</w:t>
      </w:r>
      <w:r w:rsidR="006A158C" w:rsidRPr="0041053B">
        <w:rPr>
          <w:color w:val="000000" w:themeColor="text1"/>
          <w:sz w:val="26"/>
          <w:szCs w:val="26"/>
        </w:rPr>
        <w:t>.</w:t>
      </w:r>
    </w:p>
    <w:p w:rsidR="00CA2528" w:rsidRPr="0041053B" w:rsidRDefault="0028705C" w:rsidP="00CA2528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П</w:t>
      </w:r>
      <w:r w:rsidR="006A158C" w:rsidRPr="0041053B">
        <w:rPr>
          <w:color w:val="000000" w:themeColor="text1"/>
          <w:sz w:val="26"/>
          <w:szCs w:val="26"/>
        </w:rPr>
        <w:t>ожаротушение</w:t>
      </w:r>
      <w:r w:rsidR="008D3531" w:rsidRPr="0041053B">
        <w:rPr>
          <w:color w:val="000000" w:themeColor="text1"/>
          <w:sz w:val="26"/>
          <w:szCs w:val="26"/>
        </w:rPr>
        <w:t xml:space="preserve"> в</w:t>
      </w:r>
      <w:r w:rsidR="0035544C" w:rsidRPr="0041053B">
        <w:rPr>
          <w:color w:val="000000" w:themeColor="text1"/>
          <w:sz w:val="26"/>
          <w:szCs w:val="26"/>
        </w:rPr>
        <w:t xml:space="preserve"> </w:t>
      </w:r>
      <w:r w:rsidR="008D3531" w:rsidRPr="0041053B">
        <w:rPr>
          <w:color w:val="000000" w:themeColor="text1"/>
          <w:sz w:val="26"/>
          <w:szCs w:val="26"/>
        </w:rPr>
        <w:t xml:space="preserve">МО Подойниковский сельсовет </w:t>
      </w:r>
      <w:r w:rsidR="00CA2528" w:rsidRPr="0041053B">
        <w:rPr>
          <w:color w:val="000000" w:themeColor="text1"/>
          <w:sz w:val="26"/>
          <w:szCs w:val="26"/>
        </w:rPr>
        <w:t xml:space="preserve">в настоящее время решается подвозом воды в цистернах, пожарными машинами. Пожарные гидранты </w:t>
      </w:r>
      <w:r w:rsidR="00645FC1" w:rsidRPr="0041053B">
        <w:rPr>
          <w:color w:val="000000" w:themeColor="text1"/>
          <w:sz w:val="26"/>
          <w:szCs w:val="26"/>
        </w:rPr>
        <w:t>установлены непосредственно на скважинах</w:t>
      </w:r>
      <w:r w:rsidR="00CA2528" w:rsidRPr="0041053B">
        <w:rPr>
          <w:color w:val="000000" w:themeColor="text1"/>
          <w:sz w:val="26"/>
          <w:szCs w:val="26"/>
        </w:rPr>
        <w:t>.</w:t>
      </w:r>
    </w:p>
    <w:p w:rsidR="002961F8" w:rsidRPr="0041053B" w:rsidRDefault="002961F8" w:rsidP="002961F8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lastRenderedPageBreak/>
        <w:t>Противопожарные резервуары имеются в следующих населенных пунктах:</w:t>
      </w:r>
    </w:p>
    <w:p w:rsidR="002961F8" w:rsidRPr="0041053B" w:rsidRDefault="002961F8" w:rsidP="002961F8">
      <w:pPr>
        <w:pStyle w:val="3"/>
        <w:numPr>
          <w:ilvl w:val="0"/>
          <w:numId w:val="21"/>
        </w:numPr>
        <w:shd w:val="clear" w:color="auto" w:fill="auto"/>
        <w:tabs>
          <w:tab w:val="left" w:pos="993"/>
        </w:tabs>
        <w:spacing w:after="0" w:line="312" w:lineRule="auto"/>
        <w:ind w:left="709" w:firstLine="0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с. Подойниково в количестве 2 единиц общим объемом 10 м</w:t>
      </w:r>
      <w:r w:rsidRPr="0041053B">
        <w:rPr>
          <w:color w:val="000000" w:themeColor="text1"/>
          <w:sz w:val="26"/>
          <w:szCs w:val="26"/>
          <w:vertAlign w:val="superscript"/>
        </w:rPr>
        <w:t>3</w:t>
      </w:r>
      <w:r w:rsidRPr="0041053B">
        <w:rPr>
          <w:color w:val="000000" w:themeColor="text1"/>
          <w:sz w:val="26"/>
          <w:szCs w:val="26"/>
        </w:rPr>
        <w:t>;</w:t>
      </w:r>
    </w:p>
    <w:p w:rsidR="002961F8" w:rsidRPr="0041053B" w:rsidRDefault="002961F8" w:rsidP="002961F8">
      <w:pPr>
        <w:pStyle w:val="3"/>
        <w:numPr>
          <w:ilvl w:val="0"/>
          <w:numId w:val="21"/>
        </w:numPr>
        <w:shd w:val="clear" w:color="auto" w:fill="auto"/>
        <w:tabs>
          <w:tab w:val="left" w:pos="993"/>
        </w:tabs>
        <w:spacing w:after="0" w:line="312" w:lineRule="auto"/>
        <w:ind w:left="709" w:firstLine="0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с. Высокая</w:t>
      </w:r>
      <w:r w:rsidR="0035544C" w:rsidRPr="0041053B">
        <w:rPr>
          <w:color w:val="000000" w:themeColor="text1"/>
          <w:sz w:val="26"/>
          <w:szCs w:val="26"/>
        </w:rPr>
        <w:t xml:space="preserve"> </w:t>
      </w:r>
      <w:r w:rsidR="00645FC1" w:rsidRPr="0041053B">
        <w:rPr>
          <w:color w:val="000000" w:themeColor="text1"/>
          <w:sz w:val="26"/>
          <w:szCs w:val="26"/>
        </w:rPr>
        <w:t>Г</w:t>
      </w:r>
      <w:r w:rsidRPr="0041053B">
        <w:rPr>
          <w:color w:val="000000" w:themeColor="text1"/>
          <w:sz w:val="26"/>
          <w:szCs w:val="26"/>
        </w:rPr>
        <w:t>рива в количестве 2 единиц общим объемом 10 м</w:t>
      </w:r>
      <w:r w:rsidRPr="0041053B">
        <w:rPr>
          <w:color w:val="000000" w:themeColor="text1"/>
          <w:sz w:val="26"/>
          <w:szCs w:val="26"/>
          <w:vertAlign w:val="superscript"/>
        </w:rPr>
        <w:t>3</w:t>
      </w:r>
      <w:r w:rsidRPr="0041053B">
        <w:rPr>
          <w:color w:val="000000" w:themeColor="text1"/>
          <w:sz w:val="26"/>
          <w:szCs w:val="26"/>
        </w:rPr>
        <w:t>.</w:t>
      </w:r>
    </w:p>
    <w:p w:rsidR="00CA2528" w:rsidRPr="0041053B" w:rsidRDefault="00CA2528" w:rsidP="00CA2528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В настоящее время, по данным администрации Панкрушихинского района, общая протяженность водопроводных сетей в </w:t>
      </w:r>
      <w:r w:rsidR="008D3531" w:rsidRPr="0041053B">
        <w:rPr>
          <w:color w:val="000000" w:themeColor="text1"/>
          <w:sz w:val="26"/>
          <w:szCs w:val="26"/>
        </w:rPr>
        <w:t>МО Подойниковский сельсовет</w:t>
      </w:r>
      <w:r w:rsidRPr="0041053B">
        <w:rPr>
          <w:color w:val="000000" w:themeColor="text1"/>
          <w:sz w:val="26"/>
          <w:szCs w:val="26"/>
        </w:rPr>
        <w:t xml:space="preserve"> составляет 1</w:t>
      </w:r>
      <w:r w:rsidR="00263134" w:rsidRPr="0041053B">
        <w:rPr>
          <w:color w:val="000000" w:themeColor="text1"/>
          <w:sz w:val="26"/>
          <w:szCs w:val="26"/>
        </w:rPr>
        <w:t>3</w:t>
      </w:r>
      <w:r w:rsidRPr="0041053B">
        <w:rPr>
          <w:color w:val="000000" w:themeColor="text1"/>
          <w:sz w:val="26"/>
          <w:szCs w:val="26"/>
        </w:rPr>
        <w:t>,2 км диаметром 110 мм. Распределительная водопроводная сеть выполнена из чугунных труб.</w:t>
      </w:r>
      <w:r w:rsidR="0035544C" w:rsidRPr="0041053B">
        <w:rPr>
          <w:color w:val="000000" w:themeColor="text1"/>
          <w:sz w:val="26"/>
          <w:szCs w:val="26"/>
        </w:rPr>
        <w:t xml:space="preserve"> </w:t>
      </w:r>
      <w:r w:rsidRPr="0041053B">
        <w:rPr>
          <w:color w:val="000000" w:themeColor="text1"/>
          <w:sz w:val="26"/>
          <w:szCs w:val="26"/>
        </w:rPr>
        <w:t xml:space="preserve">Отдельные участки трубопровода заменены на стальные трубы. По данным бухгалтерского учета сооружения централизованной системы водоснабжения </w:t>
      </w:r>
      <w:r w:rsidR="008D3531" w:rsidRPr="0041053B">
        <w:rPr>
          <w:color w:val="000000" w:themeColor="text1"/>
          <w:sz w:val="26"/>
          <w:szCs w:val="26"/>
        </w:rPr>
        <w:t>МО Подойниковский сельсовет</w:t>
      </w:r>
      <w:r w:rsidRPr="0041053B">
        <w:rPr>
          <w:color w:val="000000" w:themeColor="text1"/>
          <w:sz w:val="26"/>
          <w:szCs w:val="26"/>
        </w:rPr>
        <w:t xml:space="preserve"> полностью амортизированы. Физический износ составляет более 95 %.</w:t>
      </w:r>
    </w:p>
    <w:p w:rsidR="00C20CED" w:rsidRPr="0041053B" w:rsidRDefault="00C20CED" w:rsidP="00CA2528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Схема обеспечения водой потребителей </w:t>
      </w:r>
      <w:r w:rsidR="008D3531" w:rsidRPr="0041053B">
        <w:rPr>
          <w:color w:val="000000" w:themeColor="text1"/>
          <w:sz w:val="26"/>
          <w:szCs w:val="26"/>
        </w:rPr>
        <w:t>МО Подойниковский сельсовет</w:t>
      </w:r>
      <w:r w:rsidRPr="0041053B">
        <w:rPr>
          <w:color w:val="000000" w:themeColor="text1"/>
          <w:sz w:val="26"/>
          <w:szCs w:val="26"/>
        </w:rPr>
        <w:t xml:space="preserve"> представлена на рисунке 3.</w:t>
      </w:r>
    </w:p>
    <w:p w:rsidR="00CF1159" w:rsidRPr="0041053B" w:rsidRDefault="00CF1159" w:rsidP="00780485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C20CED" w:rsidRPr="0041053B" w:rsidRDefault="00780485" w:rsidP="00780485">
      <w:pPr>
        <w:pStyle w:val="3"/>
        <w:shd w:val="clear" w:color="auto" w:fill="auto"/>
        <w:spacing w:after="0" w:line="312" w:lineRule="auto"/>
        <w:ind w:firstLine="709"/>
        <w:jc w:val="both"/>
      </w:pPr>
      <w:r w:rsidRPr="0041053B">
        <w:object w:dxaOrig="9391" w:dyaOrig="3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45pt;height:181.45pt" o:ole="">
            <v:imagedata r:id="rId10" o:title=""/>
          </v:shape>
          <o:OLEObject Type="Embed" ProgID="Visio.Drawing.15" ShapeID="_x0000_i1025" DrawAspect="Content" ObjectID="_1721475926" r:id="rId11"/>
        </w:object>
      </w:r>
      <w:r w:rsidRPr="0041053B">
        <w:tab/>
      </w:r>
      <w:r w:rsidR="00C20CED" w:rsidRPr="0041053B">
        <w:rPr>
          <w:color w:val="000000" w:themeColor="text1"/>
          <w:sz w:val="26"/>
          <w:szCs w:val="26"/>
        </w:rPr>
        <w:t xml:space="preserve">Рис. 3. Схема обеспечения водой потребителей </w:t>
      </w:r>
      <w:r w:rsidR="008D3531" w:rsidRPr="0041053B">
        <w:rPr>
          <w:color w:val="000000" w:themeColor="text1"/>
          <w:sz w:val="26"/>
          <w:szCs w:val="26"/>
        </w:rPr>
        <w:t>МО Подойниковский сельсовет</w:t>
      </w:r>
    </w:p>
    <w:p w:rsidR="00C20CED" w:rsidRPr="0041053B" w:rsidRDefault="00C20CED" w:rsidP="00780485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41053B" w:rsidRDefault="002B26F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41053B">
        <w:rPr>
          <w:b/>
          <w:color w:val="000000" w:themeColor="text1"/>
          <w:sz w:val="26"/>
          <w:szCs w:val="26"/>
        </w:rPr>
        <w:t>Источники</w:t>
      </w:r>
      <w:r w:rsidR="00490986" w:rsidRPr="0041053B">
        <w:rPr>
          <w:b/>
          <w:color w:val="000000" w:themeColor="text1"/>
          <w:sz w:val="26"/>
          <w:szCs w:val="26"/>
        </w:rPr>
        <w:t xml:space="preserve"> централизованного</w:t>
      </w:r>
      <w:r w:rsidR="006A158C" w:rsidRPr="0041053B">
        <w:rPr>
          <w:b/>
          <w:color w:val="000000" w:themeColor="text1"/>
          <w:sz w:val="26"/>
          <w:szCs w:val="26"/>
        </w:rPr>
        <w:t xml:space="preserve"> водоснабжения.</w:t>
      </w:r>
    </w:p>
    <w:p w:rsidR="006A158C" w:rsidRPr="0041053B" w:rsidRDefault="002B26F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Источники</w:t>
      </w:r>
      <w:r w:rsidR="00490986" w:rsidRPr="0041053B">
        <w:rPr>
          <w:color w:val="000000" w:themeColor="text1"/>
          <w:sz w:val="26"/>
          <w:szCs w:val="26"/>
        </w:rPr>
        <w:t xml:space="preserve"> централизованного</w:t>
      </w:r>
      <w:r w:rsidR="006A158C" w:rsidRPr="0041053B">
        <w:rPr>
          <w:color w:val="000000" w:themeColor="text1"/>
          <w:sz w:val="26"/>
          <w:szCs w:val="26"/>
        </w:rPr>
        <w:t xml:space="preserve"> водоснабжения</w:t>
      </w:r>
      <w:r w:rsidR="0035544C" w:rsidRPr="0041053B">
        <w:rPr>
          <w:color w:val="000000" w:themeColor="text1"/>
          <w:sz w:val="26"/>
          <w:szCs w:val="26"/>
        </w:rPr>
        <w:t xml:space="preserve"> </w:t>
      </w:r>
      <w:r w:rsidR="008D3531" w:rsidRPr="0041053B">
        <w:rPr>
          <w:color w:val="000000" w:themeColor="text1"/>
          <w:sz w:val="26"/>
          <w:szCs w:val="26"/>
        </w:rPr>
        <w:t>МО Подойниковский сельсовет</w:t>
      </w:r>
      <w:r w:rsidR="006A158C" w:rsidRPr="0041053B">
        <w:rPr>
          <w:color w:val="000000" w:themeColor="text1"/>
          <w:sz w:val="26"/>
          <w:szCs w:val="26"/>
        </w:rPr>
        <w:t xml:space="preserve"> приведен</w:t>
      </w:r>
      <w:r w:rsidR="00235B89" w:rsidRPr="0041053B">
        <w:rPr>
          <w:color w:val="000000" w:themeColor="text1"/>
          <w:sz w:val="26"/>
          <w:szCs w:val="26"/>
        </w:rPr>
        <w:t>ы</w:t>
      </w:r>
      <w:r w:rsidR="006A158C" w:rsidRPr="0041053B">
        <w:rPr>
          <w:color w:val="000000" w:themeColor="text1"/>
          <w:sz w:val="26"/>
          <w:szCs w:val="26"/>
        </w:rPr>
        <w:t xml:space="preserve"> в</w:t>
      </w:r>
      <w:r w:rsidR="0035544C" w:rsidRPr="0041053B">
        <w:rPr>
          <w:color w:val="000000" w:themeColor="text1"/>
          <w:sz w:val="26"/>
          <w:szCs w:val="26"/>
        </w:rPr>
        <w:t xml:space="preserve"> </w:t>
      </w:r>
      <w:r w:rsidR="006A158C" w:rsidRPr="0041053B">
        <w:rPr>
          <w:color w:val="000000" w:themeColor="text1"/>
          <w:sz w:val="26"/>
          <w:szCs w:val="26"/>
        </w:rPr>
        <w:t xml:space="preserve">таблице </w:t>
      </w:r>
      <w:r w:rsidR="00490986" w:rsidRPr="0041053B">
        <w:rPr>
          <w:color w:val="000000" w:themeColor="text1"/>
          <w:sz w:val="26"/>
          <w:szCs w:val="26"/>
        </w:rPr>
        <w:t>2</w:t>
      </w:r>
      <w:r w:rsidR="00235B89" w:rsidRPr="0041053B">
        <w:rPr>
          <w:color w:val="000000" w:themeColor="text1"/>
          <w:sz w:val="26"/>
          <w:szCs w:val="26"/>
        </w:rPr>
        <w:t>.</w:t>
      </w:r>
    </w:p>
    <w:p w:rsidR="00780485" w:rsidRPr="0041053B" w:rsidRDefault="00780485" w:rsidP="00490986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2961F8" w:rsidRPr="0041053B" w:rsidRDefault="002961F8">
      <w:pPr>
        <w:widowControl/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en-US" w:bidi="ar-SA"/>
        </w:rPr>
      </w:pPr>
      <w:r w:rsidRPr="0041053B">
        <w:rPr>
          <w:color w:val="000000" w:themeColor="text1"/>
          <w:sz w:val="26"/>
          <w:szCs w:val="26"/>
        </w:rPr>
        <w:br w:type="page"/>
      </w:r>
    </w:p>
    <w:p w:rsidR="00490986" w:rsidRPr="0041053B" w:rsidRDefault="00490986" w:rsidP="00490986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lastRenderedPageBreak/>
        <w:t>Таблица 2</w:t>
      </w:r>
    </w:p>
    <w:p w:rsidR="00780485" w:rsidRPr="0041053B" w:rsidRDefault="00780485" w:rsidP="00490986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490986" w:rsidRPr="0041053B" w:rsidRDefault="002B26FD" w:rsidP="00490986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Источники</w:t>
      </w:r>
      <w:r w:rsidR="00490986" w:rsidRPr="0041053B">
        <w:rPr>
          <w:color w:val="000000" w:themeColor="text1"/>
          <w:sz w:val="26"/>
          <w:szCs w:val="26"/>
        </w:rPr>
        <w:t xml:space="preserve"> централизованного водоснабжения </w:t>
      </w:r>
      <w:r w:rsidR="0043291E" w:rsidRPr="0041053B">
        <w:rPr>
          <w:color w:val="000000" w:themeColor="text1"/>
          <w:sz w:val="26"/>
          <w:szCs w:val="26"/>
        </w:rPr>
        <w:t>МО Подойниковский сельсовет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2268"/>
        <w:gridCol w:w="1134"/>
        <w:gridCol w:w="1985"/>
      </w:tblGrid>
      <w:tr w:rsidR="00CA2528" w:rsidRPr="0041053B" w:rsidTr="002C3040">
        <w:tc>
          <w:tcPr>
            <w:tcW w:w="2093" w:type="dxa"/>
            <w:shd w:val="clear" w:color="auto" w:fill="auto"/>
          </w:tcPr>
          <w:p w:rsidR="00CA2528" w:rsidRPr="0041053B" w:rsidRDefault="00CA2528" w:rsidP="002C3040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Источники водоснабжения</w:t>
            </w:r>
          </w:p>
        </w:tc>
        <w:tc>
          <w:tcPr>
            <w:tcW w:w="2551" w:type="dxa"/>
            <w:shd w:val="clear" w:color="auto" w:fill="auto"/>
          </w:tcPr>
          <w:p w:rsidR="00CA2528" w:rsidRPr="0041053B" w:rsidRDefault="00CA2528" w:rsidP="002C3040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Проектная мощность водозабора (по производительности насоса), тыс.м</w:t>
            </w:r>
            <w:r w:rsidRPr="0041053B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41053B">
              <w:rPr>
                <w:color w:val="000000" w:themeColor="text1"/>
                <w:sz w:val="26"/>
                <w:szCs w:val="26"/>
              </w:rPr>
              <w:t>/год</w:t>
            </w:r>
          </w:p>
        </w:tc>
        <w:tc>
          <w:tcPr>
            <w:tcW w:w="2268" w:type="dxa"/>
            <w:shd w:val="clear" w:color="auto" w:fill="auto"/>
          </w:tcPr>
          <w:p w:rsidR="00CA2528" w:rsidRPr="0041053B" w:rsidRDefault="00CA2528" w:rsidP="002C3040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Лимит по договору водопользования, тыс.м</w:t>
            </w:r>
            <w:r w:rsidRPr="0041053B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41053B">
              <w:rPr>
                <w:color w:val="000000" w:themeColor="text1"/>
                <w:sz w:val="26"/>
                <w:szCs w:val="26"/>
              </w:rPr>
              <w:t>/год</w:t>
            </w:r>
          </w:p>
        </w:tc>
        <w:tc>
          <w:tcPr>
            <w:tcW w:w="1134" w:type="dxa"/>
            <w:shd w:val="clear" w:color="auto" w:fill="auto"/>
          </w:tcPr>
          <w:p w:rsidR="00CA2528" w:rsidRPr="0041053B" w:rsidRDefault="00CA2528" w:rsidP="002C3040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Марка насоса</w:t>
            </w:r>
          </w:p>
        </w:tc>
        <w:tc>
          <w:tcPr>
            <w:tcW w:w="1985" w:type="dxa"/>
            <w:shd w:val="clear" w:color="auto" w:fill="auto"/>
          </w:tcPr>
          <w:p w:rsidR="00CA2528" w:rsidRPr="0041053B" w:rsidRDefault="00CA2528" w:rsidP="002C3040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Прибор учета энергоресурсов</w:t>
            </w:r>
          </w:p>
        </w:tc>
      </w:tr>
      <w:tr w:rsidR="00B07BFC" w:rsidRPr="0041053B" w:rsidTr="00064816">
        <w:tc>
          <w:tcPr>
            <w:tcW w:w="2093" w:type="dxa"/>
            <w:shd w:val="clear" w:color="auto" w:fill="auto"/>
            <w:vAlign w:val="center"/>
          </w:tcPr>
          <w:p w:rsidR="00B07BFC" w:rsidRPr="0041053B" w:rsidRDefault="00B07BFC" w:rsidP="0043291E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Артезианская скважина с. Подойниково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07BFC" w:rsidRPr="0041053B" w:rsidRDefault="00B07BFC" w:rsidP="0043291E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70,08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B07BFC" w:rsidRPr="0041053B" w:rsidRDefault="00B07BFC" w:rsidP="007A4EB7">
            <w:pPr>
              <w:pStyle w:val="3"/>
              <w:spacing w:after="0" w:line="240" w:lineRule="auto"/>
              <w:ind w:firstLine="34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24,0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FC" w:rsidRPr="0041053B" w:rsidRDefault="00B07BFC" w:rsidP="0043291E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ЭЦВ6-10-120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07BFC" w:rsidRPr="0041053B" w:rsidRDefault="00B07BFC" w:rsidP="0043291E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ЦЭ6803В</w:t>
            </w:r>
          </w:p>
        </w:tc>
      </w:tr>
      <w:tr w:rsidR="00B07BFC" w:rsidRPr="0041053B" w:rsidTr="00064816">
        <w:tc>
          <w:tcPr>
            <w:tcW w:w="2093" w:type="dxa"/>
            <w:shd w:val="clear" w:color="auto" w:fill="auto"/>
            <w:vAlign w:val="center"/>
          </w:tcPr>
          <w:p w:rsidR="00B07BFC" w:rsidRPr="0041053B" w:rsidRDefault="00B07BFC" w:rsidP="0043291E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Артезианская скважина № 1 ст. Световская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07BFC" w:rsidRPr="0041053B" w:rsidRDefault="00B07BFC" w:rsidP="00F5659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70,08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B07BFC" w:rsidRPr="0041053B" w:rsidRDefault="00B07BFC" w:rsidP="00F5659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07BFC" w:rsidRPr="0041053B" w:rsidRDefault="00B07BFC" w:rsidP="00F5659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ЭЦВ6-10-120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07BFC" w:rsidRPr="0041053B" w:rsidRDefault="00B07BFC" w:rsidP="00F5659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ЦЭ6803В</w:t>
            </w:r>
          </w:p>
        </w:tc>
      </w:tr>
      <w:tr w:rsidR="00B07BFC" w:rsidRPr="0041053B" w:rsidTr="00B07BFC">
        <w:tc>
          <w:tcPr>
            <w:tcW w:w="2093" w:type="dxa"/>
          </w:tcPr>
          <w:p w:rsidR="00B07BFC" w:rsidRPr="0041053B" w:rsidRDefault="00B07BFC" w:rsidP="00B07BFC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Артезианская скважина № 2 ст. Световская</w:t>
            </w:r>
            <w:r w:rsidR="0012532E" w:rsidRPr="0041053B">
              <w:rPr>
                <w:color w:val="000000" w:themeColor="text1"/>
                <w:sz w:val="26"/>
                <w:szCs w:val="26"/>
              </w:rPr>
              <w:t xml:space="preserve"> (резерв)</w:t>
            </w:r>
          </w:p>
        </w:tc>
        <w:tc>
          <w:tcPr>
            <w:tcW w:w="2551" w:type="dxa"/>
            <w:vAlign w:val="center"/>
          </w:tcPr>
          <w:p w:rsidR="00B07BFC" w:rsidRPr="0041053B" w:rsidRDefault="00B07BFC" w:rsidP="00B07BF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70,08</w:t>
            </w:r>
          </w:p>
        </w:tc>
        <w:tc>
          <w:tcPr>
            <w:tcW w:w="2268" w:type="dxa"/>
            <w:vMerge/>
          </w:tcPr>
          <w:p w:rsidR="00B07BFC" w:rsidRPr="0041053B" w:rsidRDefault="00B07BFC" w:rsidP="0012532E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B07BFC" w:rsidRPr="0041053B" w:rsidRDefault="00B07BFC" w:rsidP="0012532E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ЭЦВ6-10-120</w:t>
            </w:r>
          </w:p>
        </w:tc>
        <w:tc>
          <w:tcPr>
            <w:tcW w:w="1985" w:type="dxa"/>
            <w:vAlign w:val="center"/>
          </w:tcPr>
          <w:p w:rsidR="00B07BFC" w:rsidRPr="0041053B" w:rsidRDefault="00B07BFC" w:rsidP="00B07BF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ЦЭ6803В</w:t>
            </w:r>
          </w:p>
        </w:tc>
      </w:tr>
    </w:tbl>
    <w:p w:rsidR="00CA2528" w:rsidRPr="0041053B" w:rsidRDefault="00CA2528" w:rsidP="00CA2528">
      <w:pPr>
        <w:pStyle w:val="3"/>
        <w:shd w:val="clear" w:color="auto" w:fill="auto"/>
        <w:spacing w:after="0" w:line="312" w:lineRule="auto"/>
        <w:ind w:firstLine="0"/>
        <w:jc w:val="both"/>
        <w:rPr>
          <w:color w:val="000000" w:themeColor="text1"/>
          <w:sz w:val="26"/>
          <w:szCs w:val="26"/>
        </w:rPr>
      </w:pPr>
    </w:p>
    <w:p w:rsidR="006A158C" w:rsidRPr="0041053B" w:rsidRDefault="006A158C" w:rsidP="00CA2528">
      <w:pPr>
        <w:pStyle w:val="3"/>
        <w:shd w:val="clear" w:color="auto" w:fill="auto"/>
        <w:spacing w:after="0" w:line="312" w:lineRule="auto"/>
        <w:ind w:firstLine="0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Структура </w:t>
      </w:r>
      <w:r w:rsidR="005B0DFF" w:rsidRPr="0041053B">
        <w:rPr>
          <w:color w:val="000000" w:themeColor="text1"/>
          <w:sz w:val="26"/>
          <w:szCs w:val="26"/>
        </w:rPr>
        <w:t xml:space="preserve">баланса </w:t>
      </w:r>
      <w:r w:rsidRPr="0041053B">
        <w:rPr>
          <w:color w:val="000000" w:themeColor="text1"/>
          <w:sz w:val="26"/>
          <w:szCs w:val="26"/>
        </w:rPr>
        <w:t xml:space="preserve">водопотребления представлена на рисунке </w:t>
      </w:r>
      <w:r w:rsidR="00C20CED" w:rsidRPr="0041053B">
        <w:rPr>
          <w:color w:val="000000" w:themeColor="text1"/>
          <w:sz w:val="26"/>
          <w:szCs w:val="26"/>
        </w:rPr>
        <w:t>4</w:t>
      </w:r>
      <w:r w:rsidRPr="0041053B">
        <w:rPr>
          <w:color w:val="000000" w:themeColor="text1"/>
          <w:sz w:val="26"/>
          <w:szCs w:val="26"/>
        </w:rPr>
        <w:t>.</w:t>
      </w:r>
    </w:p>
    <w:p w:rsidR="006A158C" w:rsidRPr="0041053B" w:rsidRDefault="008E259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noProof/>
          <w:color w:val="000000" w:themeColor="text1"/>
          <w:sz w:val="26"/>
          <w:szCs w:val="26"/>
          <w:lang w:eastAsia="ru-RU"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E259D" w:rsidRPr="0041053B" w:rsidRDefault="008E259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41053B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Рис. </w:t>
      </w:r>
      <w:r w:rsidR="00C20CED" w:rsidRPr="0041053B">
        <w:rPr>
          <w:color w:val="000000" w:themeColor="text1"/>
          <w:sz w:val="26"/>
          <w:szCs w:val="26"/>
        </w:rPr>
        <w:t>4</w:t>
      </w:r>
      <w:r w:rsidRPr="0041053B">
        <w:rPr>
          <w:color w:val="000000" w:themeColor="text1"/>
          <w:sz w:val="26"/>
          <w:szCs w:val="26"/>
        </w:rPr>
        <w:t xml:space="preserve">. Структура </w:t>
      </w:r>
      <w:r w:rsidR="005B0DFF" w:rsidRPr="0041053B">
        <w:rPr>
          <w:color w:val="000000" w:themeColor="text1"/>
          <w:sz w:val="26"/>
          <w:szCs w:val="26"/>
        </w:rPr>
        <w:t>баланса водопотребления</w:t>
      </w:r>
      <w:r w:rsidR="000A12BF" w:rsidRPr="0041053B">
        <w:rPr>
          <w:color w:val="000000" w:themeColor="text1"/>
          <w:sz w:val="26"/>
          <w:szCs w:val="26"/>
        </w:rPr>
        <w:t xml:space="preserve"> МО </w:t>
      </w:r>
      <w:r w:rsidR="00CA2528" w:rsidRPr="0041053B">
        <w:rPr>
          <w:color w:val="000000" w:themeColor="text1"/>
          <w:sz w:val="26"/>
          <w:szCs w:val="26"/>
        </w:rPr>
        <w:t>Подойниковский</w:t>
      </w:r>
      <w:r w:rsidR="000A12BF" w:rsidRPr="0041053B">
        <w:rPr>
          <w:color w:val="000000" w:themeColor="text1"/>
          <w:sz w:val="26"/>
          <w:szCs w:val="26"/>
        </w:rPr>
        <w:t xml:space="preserve"> сельсовет</w:t>
      </w:r>
    </w:p>
    <w:p w:rsidR="00C20CED" w:rsidRPr="0041053B" w:rsidRDefault="00C20CE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41053B" w:rsidRDefault="003E2DF5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О</w:t>
      </w:r>
      <w:r w:rsidR="006A158C" w:rsidRPr="0041053B">
        <w:rPr>
          <w:color w:val="000000" w:themeColor="text1"/>
          <w:sz w:val="26"/>
          <w:szCs w:val="26"/>
        </w:rPr>
        <w:t>бщ</w:t>
      </w:r>
      <w:r w:rsidRPr="0041053B">
        <w:rPr>
          <w:color w:val="000000" w:themeColor="text1"/>
          <w:sz w:val="26"/>
          <w:szCs w:val="26"/>
        </w:rPr>
        <w:t>ий</w:t>
      </w:r>
      <w:r w:rsidR="0035544C" w:rsidRPr="0041053B">
        <w:rPr>
          <w:color w:val="000000" w:themeColor="text1"/>
          <w:sz w:val="26"/>
          <w:szCs w:val="26"/>
        </w:rPr>
        <w:t xml:space="preserve"> </w:t>
      </w:r>
      <w:r w:rsidRPr="0041053B">
        <w:rPr>
          <w:color w:val="000000" w:themeColor="text1"/>
          <w:sz w:val="26"/>
          <w:szCs w:val="26"/>
        </w:rPr>
        <w:t>расход</w:t>
      </w:r>
      <w:r w:rsidR="006A158C" w:rsidRPr="0041053B">
        <w:rPr>
          <w:color w:val="000000" w:themeColor="text1"/>
          <w:sz w:val="26"/>
          <w:szCs w:val="26"/>
        </w:rPr>
        <w:t xml:space="preserve"> воды </w:t>
      </w:r>
      <w:r w:rsidR="00EA303B" w:rsidRPr="0041053B">
        <w:rPr>
          <w:color w:val="000000" w:themeColor="text1"/>
          <w:sz w:val="26"/>
          <w:szCs w:val="26"/>
        </w:rPr>
        <w:t xml:space="preserve">из системы централизованного водоснабжения </w:t>
      </w:r>
      <w:r w:rsidR="006A158C" w:rsidRPr="0041053B">
        <w:rPr>
          <w:color w:val="000000" w:themeColor="text1"/>
          <w:sz w:val="26"/>
          <w:szCs w:val="26"/>
        </w:rPr>
        <w:t xml:space="preserve"> составляет </w:t>
      </w:r>
      <w:r w:rsidR="00CA2528" w:rsidRPr="0041053B">
        <w:rPr>
          <w:color w:val="000000" w:themeColor="text1"/>
          <w:sz w:val="26"/>
          <w:szCs w:val="26"/>
        </w:rPr>
        <w:t>86,3</w:t>
      </w:r>
      <w:r w:rsidR="006A158C" w:rsidRPr="0041053B">
        <w:rPr>
          <w:color w:val="000000" w:themeColor="text1"/>
          <w:sz w:val="26"/>
          <w:szCs w:val="26"/>
        </w:rPr>
        <w:t xml:space="preserve"> м</w:t>
      </w:r>
      <w:r w:rsidR="006A158C" w:rsidRPr="0041053B">
        <w:rPr>
          <w:color w:val="000000" w:themeColor="text1"/>
          <w:sz w:val="26"/>
          <w:szCs w:val="26"/>
          <w:vertAlign w:val="superscript"/>
        </w:rPr>
        <w:t>3</w:t>
      </w:r>
      <w:r w:rsidR="006A158C" w:rsidRPr="0041053B">
        <w:rPr>
          <w:color w:val="000000" w:themeColor="text1"/>
          <w:sz w:val="26"/>
          <w:szCs w:val="26"/>
        </w:rPr>
        <w:t>/сут</w:t>
      </w:r>
      <w:r w:rsidR="00EA303B" w:rsidRPr="0041053B">
        <w:rPr>
          <w:color w:val="000000" w:themeColor="text1"/>
          <w:sz w:val="26"/>
          <w:szCs w:val="26"/>
        </w:rPr>
        <w:t>ки</w:t>
      </w:r>
      <w:r w:rsidR="006A158C" w:rsidRPr="0041053B">
        <w:rPr>
          <w:color w:val="000000" w:themeColor="text1"/>
          <w:sz w:val="26"/>
          <w:szCs w:val="26"/>
        </w:rPr>
        <w:t>.</w:t>
      </w:r>
    </w:p>
    <w:p w:rsidR="00BE1874" w:rsidRPr="0041053B" w:rsidRDefault="00BE1874" w:rsidP="00BE187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Вода в источнике водоснабжения на ст. Световская соответствует нормам СанПиН № 2.1.4.1074-01.</w:t>
      </w:r>
    </w:p>
    <w:p w:rsidR="00BE1874" w:rsidRPr="0041053B" w:rsidRDefault="00BE1874" w:rsidP="00BE187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lastRenderedPageBreak/>
        <w:t>Вода в источнике водоснабжения в с. Подойниково не соответствует нормам СанПиН № 2.1.4.1074-01. Выявлено превышение установленных показателей по мутности воды.</w:t>
      </w:r>
    </w:p>
    <w:p w:rsidR="00336339" w:rsidRPr="0041053B" w:rsidRDefault="006A158C" w:rsidP="00BE187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Изношенность водопроводных сетей составляет </w:t>
      </w:r>
      <w:r w:rsidR="00937DD3" w:rsidRPr="0041053B">
        <w:rPr>
          <w:color w:val="000000" w:themeColor="text1"/>
          <w:sz w:val="26"/>
          <w:szCs w:val="26"/>
        </w:rPr>
        <w:t>более 9</w:t>
      </w:r>
      <w:r w:rsidR="00CA2528" w:rsidRPr="0041053B">
        <w:rPr>
          <w:color w:val="000000" w:themeColor="text1"/>
          <w:sz w:val="26"/>
          <w:szCs w:val="26"/>
        </w:rPr>
        <w:t>5</w:t>
      </w:r>
      <w:r w:rsidRPr="0041053B">
        <w:rPr>
          <w:color w:val="000000" w:themeColor="text1"/>
          <w:sz w:val="26"/>
          <w:szCs w:val="26"/>
        </w:rPr>
        <w:t xml:space="preserve">%, что характеризуется </w:t>
      </w:r>
      <w:r w:rsidR="00937DD3" w:rsidRPr="0041053B">
        <w:rPr>
          <w:color w:val="000000" w:themeColor="text1"/>
          <w:sz w:val="26"/>
          <w:szCs w:val="26"/>
        </w:rPr>
        <w:t xml:space="preserve">большим </w:t>
      </w:r>
      <w:r w:rsidRPr="0041053B">
        <w:rPr>
          <w:color w:val="000000" w:themeColor="text1"/>
          <w:sz w:val="26"/>
          <w:szCs w:val="26"/>
        </w:rPr>
        <w:t xml:space="preserve">количеством аварий и </w:t>
      </w:r>
      <w:r w:rsidR="00937DD3" w:rsidRPr="0041053B">
        <w:rPr>
          <w:color w:val="000000" w:themeColor="text1"/>
          <w:sz w:val="26"/>
          <w:szCs w:val="26"/>
        </w:rPr>
        <w:t>высоким уровнем</w:t>
      </w:r>
      <w:r w:rsidRPr="0041053B">
        <w:rPr>
          <w:color w:val="000000" w:themeColor="text1"/>
          <w:sz w:val="26"/>
          <w:szCs w:val="26"/>
        </w:rPr>
        <w:t xml:space="preserve"> потерь воды при транспортировке (</w:t>
      </w:r>
      <w:r w:rsidR="00336339" w:rsidRPr="0041053B">
        <w:rPr>
          <w:color w:val="000000" w:themeColor="text1"/>
          <w:sz w:val="26"/>
          <w:szCs w:val="26"/>
        </w:rPr>
        <w:t>более</w:t>
      </w:r>
      <w:r w:rsidRPr="0041053B">
        <w:rPr>
          <w:color w:val="000000" w:themeColor="text1"/>
          <w:sz w:val="26"/>
          <w:szCs w:val="26"/>
        </w:rPr>
        <w:t>3</w:t>
      </w:r>
      <w:r w:rsidR="00336339" w:rsidRPr="0041053B">
        <w:rPr>
          <w:color w:val="000000" w:themeColor="text1"/>
          <w:sz w:val="26"/>
          <w:szCs w:val="26"/>
        </w:rPr>
        <w:t>5</w:t>
      </w:r>
      <w:r w:rsidRPr="0041053B">
        <w:rPr>
          <w:color w:val="000000" w:themeColor="text1"/>
          <w:sz w:val="26"/>
          <w:szCs w:val="26"/>
        </w:rPr>
        <w:t>%).</w:t>
      </w:r>
    </w:p>
    <w:p w:rsidR="006A158C" w:rsidRPr="0041053B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Материальная характеристика</w:t>
      </w:r>
      <w:r w:rsidR="00336339" w:rsidRPr="0041053B">
        <w:rPr>
          <w:color w:val="000000" w:themeColor="text1"/>
          <w:sz w:val="26"/>
          <w:szCs w:val="26"/>
        </w:rPr>
        <w:t xml:space="preserve"> распределительных</w:t>
      </w:r>
      <w:r w:rsidRPr="0041053B">
        <w:rPr>
          <w:color w:val="000000" w:themeColor="text1"/>
          <w:sz w:val="26"/>
          <w:szCs w:val="26"/>
        </w:rPr>
        <w:t xml:space="preserve"> водопроводных сетей</w:t>
      </w:r>
      <w:r w:rsidR="00315B18" w:rsidRPr="0041053B">
        <w:rPr>
          <w:color w:val="000000" w:themeColor="text1"/>
          <w:sz w:val="26"/>
          <w:szCs w:val="26"/>
        </w:rPr>
        <w:t xml:space="preserve"> </w:t>
      </w:r>
      <w:r w:rsidR="00BE1874" w:rsidRPr="0041053B">
        <w:rPr>
          <w:color w:val="000000" w:themeColor="text1"/>
          <w:sz w:val="26"/>
          <w:szCs w:val="26"/>
        </w:rPr>
        <w:t>МО Подойниковский сельсовет</w:t>
      </w:r>
      <w:r w:rsidRPr="0041053B">
        <w:rPr>
          <w:color w:val="000000" w:themeColor="text1"/>
          <w:sz w:val="26"/>
          <w:szCs w:val="26"/>
        </w:rPr>
        <w:t xml:space="preserve"> приведена в таблице </w:t>
      </w:r>
      <w:r w:rsidR="00336339" w:rsidRPr="0041053B">
        <w:rPr>
          <w:color w:val="000000" w:themeColor="text1"/>
          <w:sz w:val="26"/>
          <w:szCs w:val="26"/>
        </w:rPr>
        <w:t>3</w:t>
      </w:r>
      <w:r w:rsidRPr="0041053B">
        <w:rPr>
          <w:color w:val="000000" w:themeColor="text1"/>
          <w:sz w:val="26"/>
          <w:szCs w:val="26"/>
        </w:rPr>
        <w:t>.</w:t>
      </w:r>
    </w:p>
    <w:p w:rsidR="00BE1874" w:rsidRPr="0041053B" w:rsidRDefault="00BE1874" w:rsidP="00336339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6A158C" w:rsidRPr="0041053B" w:rsidRDefault="00336339" w:rsidP="00336339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Таблица 3</w:t>
      </w:r>
    </w:p>
    <w:p w:rsidR="00BE1874" w:rsidRPr="0041053B" w:rsidRDefault="00BE1874" w:rsidP="00336339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336339" w:rsidRPr="0041053B" w:rsidRDefault="00336339" w:rsidP="00336339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Материальная характеристика</w:t>
      </w:r>
      <w:r w:rsidR="00CA2528" w:rsidRPr="0041053B">
        <w:rPr>
          <w:color w:val="000000" w:themeColor="text1"/>
          <w:sz w:val="26"/>
          <w:szCs w:val="26"/>
        </w:rPr>
        <w:br/>
      </w:r>
      <w:r w:rsidRPr="0041053B">
        <w:rPr>
          <w:color w:val="000000" w:themeColor="text1"/>
          <w:sz w:val="26"/>
          <w:szCs w:val="26"/>
        </w:rPr>
        <w:t xml:space="preserve">распределительных водопроводных сетей </w:t>
      </w:r>
      <w:r w:rsidR="00BE1874" w:rsidRPr="0041053B">
        <w:rPr>
          <w:color w:val="000000" w:themeColor="text1"/>
          <w:sz w:val="26"/>
          <w:szCs w:val="26"/>
        </w:rPr>
        <w:t>МО Подойниковский сельсовет</w:t>
      </w:r>
    </w:p>
    <w:tbl>
      <w:tblPr>
        <w:tblW w:w="984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1983"/>
        <w:gridCol w:w="1560"/>
        <w:gridCol w:w="1568"/>
        <w:gridCol w:w="2035"/>
      </w:tblGrid>
      <w:tr w:rsidR="006A158C" w:rsidRPr="0041053B" w:rsidTr="001B7E76">
        <w:trPr>
          <w:trHeight w:hRule="exact" w:val="836"/>
        </w:trPr>
        <w:tc>
          <w:tcPr>
            <w:tcW w:w="2694" w:type="dxa"/>
            <w:shd w:val="clear" w:color="auto" w:fill="FFFFFF"/>
            <w:vAlign w:val="center"/>
          </w:tcPr>
          <w:p w:rsidR="006A158C" w:rsidRPr="0041053B" w:rsidRDefault="006A158C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41053B">
              <w:rPr>
                <w:rStyle w:val="0pt"/>
                <w:b w:val="0"/>
                <w:sz w:val="26"/>
                <w:szCs w:val="26"/>
              </w:rPr>
              <w:t>Населенный</w:t>
            </w:r>
            <w:r w:rsidR="00315B18" w:rsidRPr="0041053B">
              <w:rPr>
                <w:rStyle w:val="0pt"/>
                <w:b w:val="0"/>
                <w:sz w:val="26"/>
                <w:szCs w:val="26"/>
              </w:rPr>
              <w:t xml:space="preserve"> </w:t>
            </w:r>
            <w:r w:rsidRPr="0041053B">
              <w:rPr>
                <w:rStyle w:val="0pt"/>
                <w:b w:val="0"/>
                <w:sz w:val="26"/>
                <w:szCs w:val="26"/>
              </w:rPr>
              <w:t>пункт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6A158C" w:rsidRPr="0041053B" w:rsidRDefault="006A158C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41053B">
              <w:rPr>
                <w:rStyle w:val="0pt"/>
                <w:b w:val="0"/>
                <w:sz w:val="26"/>
                <w:szCs w:val="26"/>
              </w:rPr>
              <w:t>Протяженность</w:t>
            </w:r>
            <w:r w:rsidR="00DE49C0" w:rsidRPr="0041053B">
              <w:rPr>
                <w:rStyle w:val="0pt"/>
                <w:b w:val="0"/>
                <w:sz w:val="26"/>
                <w:szCs w:val="26"/>
              </w:rPr>
              <w:t>, км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6A158C" w:rsidRPr="0041053B" w:rsidRDefault="006A158C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41053B">
              <w:rPr>
                <w:rStyle w:val="0pt"/>
                <w:b w:val="0"/>
                <w:sz w:val="26"/>
                <w:szCs w:val="26"/>
              </w:rPr>
              <w:t>Диаметр</w:t>
            </w:r>
            <w:r w:rsidR="00DE49C0" w:rsidRPr="0041053B">
              <w:rPr>
                <w:rStyle w:val="0pt"/>
                <w:b w:val="0"/>
                <w:sz w:val="26"/>
                <w:szCs w:val="26"/>
              </w:rPr>
              <w:t>, мм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6A158C" w:rsidRPr="0041053B" w:rsidRDefault="00336339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41053B">
              <w:rPr>
                <w:rStyle w:val="0pt"/>
                <w:b w:val="0"/>
                <w:sz w:val="26"/>
                <w:szCs w:val="26"/>
              </w:rPr>
              <w:t>М</w:t>
            </w:r>
            <w:r w:rsidR="006A158C" w:rsidRPr="0041053B">
              <w:rPr>
                <w:rStyle w:val="0pt"/>
                <w:b w:val="0"/>
                <w:sz w:val="26"/>
                <w:szCs w:val="26"/>
              </w:rPr>
              <w:t>атериал</w:t>
            </w:r>
          </w:p>
        </w:tc>
        <w:tc>
          <w:tcPr>
            <w:tcW w:w="2035" w:type="dxa"/>
            <w:shd w:val="clear" w:color="auto" w:fill="FFFFFF"/>
            <w:vAlign w:val="center"/>
          </w:tcPr>
          <w:p w:rsidR="006A158C" w:rsidRPr="0041053B" w:rsidRDefault="00DE49C0" w:rsidP="00DE49C0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41053B">
              <w:rPr>
                <w:rStyle w:val="0pt"/>
                <w:b w:val="0"/>
                <w:sz w:val="26"/>
                <w:szCs w:val="26"/>
              </w:rPr>
              <w:t>И</w:t>
            </w:r>
            <w:r w:rsidR="006A158C" w:rsidRPr="0041053B">
              <w:rPr>
                <w:rStyle w:val="0pt"/>
                <w:b w:val="0"/>
                <w:sz w:val="26"/>
                <w:szCs w:val="26"/>
              </w:rPr>
              <w:t>знос</w:t>
            </w:r>
            <w:r w:rsidRPr="0041053B">
              <w:rPr>
                <w:rStyle w:val="0pt"/>
                <w:b w:val="0"/>
                <w:sz w:val="26"/>
                <w:szCs w:val="26"/>
              </w:rPr>
              <w:t>, %</w:t>
            </w:r>
          </w:p>
        </w:tc>
      </w:tr>
      <w:tr w:rsidR="00336339" w:rsidRPr="0041053B" w:rsidTr="001B7E76">
        <w:trPr>
          <w:trHeight w:hRule="exact" w:val="849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:rsidR="00336339" w:rsidRPr="0041053B" w:rsidRDefault="00336339" w:rsidP="00CA2528">
            <w:pPr>
              <w:pStyle w:val="3"/>
              <w:shd w:val="clear" w:color="auto" w:fill="auto"/>
              <w:spacing w:after="0" w:line="312" w:lineRule="auto"/>
              <w:ind w:left="131" w:firstLine="0"/>
              <w:rPr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 xml:space="preserve">с. </w:t>
            </w:r>
            <w:r w:rsidR="00CA2528" w:rsidRPr="0041053B">
              <w:rPr>
                <w:rStyle w:val="1"/>
                <w:sz w:val="26"/>
                <w:szCs w:val="26"/>
              </w:rPr>
              <w:t>Подойниково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336339" w:rsidRPr="0041053B" w:rsidRDefault="00AF07BC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11</w:t>
            </w:r>
            <w:r w:rsidR="00BE1874" w:rsidRPr="0041053B">
              <w:rPr>
                <w:rStyle w:val="1"/>
                <w:sz w:val="26"/>
                <w:szCs w:val="26"/>
              </w:rPr>
              <w:t>,0</w:t>
            </w:r>
            <w:r w:rsidR="00336339" w:rsidRPr="0041053B">
              <w:rPr>
                <w:rStyle w:val="1"/>
                <w:sz w:val="26"/>
                <w:szCs w:val="26"/>
              </w:rPr>
              <w:t xml:space="preserve"> км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6339" w:rsidRPr="0041053B" w:rsidRDefault="00336339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110 мм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336339" w:rsidRPr="0041053B" w:rsidRDefault="00336339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Чугун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336339" w:rsidRPr="0041053B" w:rsidRDefault="00336339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100 %</w:t>
            </w:r>
          </w:p>
        </w:tc>
      </w:tr>
      <w:tr w:rsidR="00336339" w:rsidRPr="0041053B" w:rsidTr="001B7E76">
        <w:trPr>
          <w:trHeight w:hRule="exact" w:val="849"/>
        </w:trPr>
        <w:tc>
          <w:tcPr>
            <w:tcW w:w="2694" w:type="dxa"/>
            <w:vMerge/>
            <w:shd w:val="clear" w:color="auto" w:fill="auto"/>
            <w:vAlign w:val="center"/>
          </w:tcPr>
          <w:p w:rsidR="00336339" w:rsidRPr="0041053B" w:rsidRDefault="00336339" w:rsidP="00336339">
            <w:pPr>
              <w:pStyle w:val="3"/>
              <w:shd w:val="clear" w:color="auto" w:fill="auto"/>
              <w:spacing w:after="0" w:line="312" w:lineRule="auto"/>
              <w:ind w:left="131" w:firstLine="0"/>
              <w:rPr>
                <w:rStyle w:val="1"/>
                <w:sz w:val="26"/>
                <w:szCs w:val="26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336339" w:rsidRPr="0041053B" w:rsidRDefault="00CA2528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1</w:t>
            </w:r>
            <w:r w:rsidR="00BE1874" w:rsidRPr="0041053B">
              <w:rPr>
                <w:rStyle w:val="1"/>
                <w:sz w:val="26"/>
                <w:szCs w:val="26"/>
              </w:rPr>
              <w:t>,0</w:t>
            </w:r>
            <w:r w:rsidR="00336339" w:rsidRPr="0041053B">
              <w:rPr>
                <w:rStyle w:val="1"/>
                <w:sz w:val="26"/>
                <w:szCs w:val="26"/>
              </w:rPr>
              <w:t>км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6339" w:rsidRPr="0041053B" w:rsidRDefault="00336339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110 мм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336339" w:rsidRPr="0041053B" w:rsidRDefault="00336339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Сталь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336339" w:rsidRPr="0041053B" w:rsidRDefault="00AF07BC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100</w:t>
            </w:r>
            <w:r w:rsidR="001B7E76" w:rsidRPr="0041053B">
              <w:rPr>
                <w:rStyle w:val="1"/>
                <w:sz w:val="26"/>
                <w:szCs w:val="26"/>
              </w:rPr>
              <w:t xml:space="preserve"> %</w:t>
            </w:r>
          </w:p>
        </w:tc>
      </w:tr>
      <w:tr w:rsidR="00BE1874" w:rsidRPr="0041053B" w:rsidTr="001B7E76">
        <w:trPr>
          <w:trHeight w:hRule="exact" w:val="849"/>
        </w:trPr>
        <w:tc>
          <w:tcPr>
            <w:tcW w:w="2694" w:type="dxa"/>
            <w:shd w:val="clear" w:color="auto" w:fill="auto"/>
            <w:vAlign w:val="center"/>
          </w:tcPr>
          <w:p w:rsidR="00BE1874" w:rsidRPr="0041053B" w:rsidRDefault="00BE1874" w:rsidP="00336339">
            <w:pPr>
              <w:pStyle w:val="3"/>
              <w:shd w:val="clear" w:color="auto" w:fill="auto"/>
              <w:spacing w:after="0" w:line="312" w:lineRule="auto"/>
              <w:ind w:left="131" w:firstLine="0"/>
              <w:rPr>
                <w:rStyle w:val="1"/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ст. Световская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BE1874" w:rsidRPr="0041053B" w:rsidRDefault="00BE1874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1,2 км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1874" w:rsidRPr="0041053B" w:rsidRDefault="00BE1874" w:rsidP="00F5659F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110 мм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BE1874" w:rsidRPr="0041053B" w:rsidRDefault="00BE1874" w:rsidP="00F5659F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Чугун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BE1874" w:rsidRPr="0041053B" w:rsidRDefault="00BE1874" w:rsidP="00F5659F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100 %</w:t>
            </w:r>
          </w:p>
        </w:tc>
      </w:tr>
    </w:tbl>
    <w:p w:rsidR="006A158C" w:rsidRPr="0041053B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41053B" w:rsidRDefault="00A96BA0" w:rsidP="00A96BA0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41053B">
        <w:rPr>
          <w:b/>
          <w:color w:val="000000" w:themeColor="text1"/>
          <w:sz w:val="26"/>
          <w:szCs w:val="26"/>
        </w:rPr>
        <w:t>Часть 2.</w:t>
      </w:r>
      <w:r w:rsidRPr="0041053B">
        <w:rPr>
          <w:b/>
          <w:color w:val="000000" w:themeColor="text1"/>
          <w:sz w:val="26"/>
          <w:szCs w:val="26"/>
        </w:rPr>
        <w:tab/>
      </w:r>
      <w:r w:rsidR="006A158C" w:rsidRPr="0041053B">
        <w:rPr>
          <w:b/>
          <w:color w:val="000000" w:themeColor="text1"/>
          <w:sz w:val="26"/>
          <w:szCs w:val="26"/>
        </w:rPr>
        <w:t xml:space="preserve">Описание территорий </w:t>
      </w:r>
      <w:r w:rsidRPr="0041053B">
        <w:rPr>
          <w:b/>
          <w:color w:val="000000" w:themeColor="text1"/>
          <w:sz w:val="26"/>
          <w:szCs w:val="26"/>
        </w:rPr>
        <w:t>муниципального образования</w:t>
      </w:r>
      <w:r w:rsidR="006A158C" w:rsidRPr="0041053B">
        <w:rPr>
          <w:b/>
          <w:color w:val="000000" w:themeColor="text1"/>
          <w:sz w:val="26"/>
          <w:szCs w:val="26"/>
        </w:rPr>
        <w:t xml:space="preserve"> не охваченных централизованными системами водоснабжения</w:t>
      </w:r>
    </w:p>
    <w:p w:rsidR="00A96BA0" w:rsidRPr="0041053B" w:rsidRDefault="00A96BA0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41053B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Перечень поселений</w:t>
      </w:r>
      <w:r w:rsidR="008D52F1" w:rsidRPr="0041053B">
        <w:rPr>
          <w:color w:val="000000" w:themeColor="text1"/>
          <w:sz w:val="26"/>
          <w:szCs w:val="26"/>
        </w:rPr>
        <w:t>,</w:t>
      </w:r>
      <w:r w:rsidR="00315B18" w:rsidRPr="0041053B">
        <w:rPr>
          <w:color w:val="000000" w:themeColor="text1"/>
          <w:sz w:val="26"/>
          <w:szCs w:val="26"/>
        </w:rPr>
        <w:t xml:space="preserve"> </w:t>
      </w:r>
      <w:r w:rsidR="00A96BA0" w:rsidRPr="0041053B">
        <w:rPr>
          <w:color w:val="000000" w:themeColor="text1"/>
          <w:sz w:val="26"/>
          <w:szCs w:val="26"/>
        </w:rPr>
        <w:t>не имеющих систем</w:t>
      </w:r>
      <w:r w:rsidRPr="0041053B">
        <w:rPr>
          <w:color w:val="000000" w:themeColor="text1"/>
          <w:sz w:val="26"/>
          <w:szCs w:val="26"/>
        </w:rPr>
        <w:t xml:space="preserve"> централизованного водоснабжения:</w:t>
      </w:r>
      <w:r w:rsidR="00315B18" w:rsidRPr="0041053B">
        <w:rPr>
          <w:color w:val="000000" w:themeColor="text1"/>
          <w:sz w:val="26"/>
          <w:szCs w:val="26"/>
        </w:rPr>
        <w:t xml:space="preserve"> </w:t>
      </w:r>
      <w:r w:rsidRPr="0041053B">
        <w:rPr>
          <w:color w:val="000000" w:themeColor="text1"/>
          <w:sz w:val="26"/>
          <w:szCs w:val="26"/>
        </w:rPr>
        <w:t xml:space="preserve">пос. </w:t>
      </w:r>
      <w:r w:rsidR="0017190B" w:rsidRPr="0041053B">
        <w:rPr>
          <w:color w:val="000000" w:themeColor="text1"/>
          <w:sz w:val="26"/>
          <w:szCs w:val="26"/>
        </w:rPr>
        <w:t>Первомайский</w:t>
      </w:r>
      <w:r w:rsidRPr="0041053B">
        <w:rPr>
          <w:color w:val="000000" w:themeColor="text1"/>
          <w:sz w:val="26"/>
          <w:szCs w:val="26"/>
        </w:rPr>
        <w:t xml:space="preserve">, с. </w:t>
      </w:r>
      <w:r w:rsidR="0017190B" w:rsidRPr="0041053B">
        <w:rPr>
          <w:color w:val="000000" w:themeColor="text1"/>
          <w:sz w:val="26"/>
          <w:szCs w:val="26"/>
        </w:rPr>
        <w:t xml:space="preserve">Конево, </w:t>
      </w:r>
      <w:r w:rsidRPr="0041053B">
        <w:rPr>
          <w:color w:val="000000" w:themeColor="text1"/>
          <w:sz w:val="26"/>
          <w:szCs w:val="26"/>
        </w:rPr>
        <w:t xml:space="preserve">с. </w:t>
      </w:r>
      <w:r w:rsidR="0017190B" w:rsidRPr="0041053B">
        <w:rPr>
          <w:color w:val="000000" w:themeColor="text1"/>
          <w:sz w:val="26"/>
          <w:szCs w:val="26"/>
        </w:rPr>
        <w:t>Высокая Грива</w:t>
      </w:r>
      <w:r w:rsidRPr="0041053B">
        <w:rPr>
          <w:color w:val="000000" w:themeColor="text1"/>
          <w:sz w:val="26"/>
          <w:szCs w:val="26"/>
        </w:rPr>
        <w:t>.</w:t>
      </w:r>
    </w:p>
    <w:p w:rsidR="002752CB" w:rsidRPr="0041053B" w:rsidRDefault="00490986" w:rsidP="00490986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Водоснабжение жилых домов осуществляется из собственных скважин и самовыкопанных колодцев. Пожаротушение решается</w:t>
      </w:r>
      <w:r w:rsidR="00C85D44" w:rsidRPr="0041053B">
        <w:rPr>
          <w:color w:val="000000" w:themeColor="text1"/>
          <w:sz w:val="26"/>
          <w:szCs w:val="26"/>
        </w:rPr>
        <w:t xml:space="preserve"> подвозом воды в цистернах и</w:t>
      </w:r>
      <w:r w:rsidRPr="0041053B">
        <w:rPr>
          <w:color w:val="000000" w:themeColor="text1"/>
          <w:sz w:val="26"/>
          <w:szCs w:val="26"/>
        </w:rPr>
        <w:t xml:space="preserve"> пожарными машинами. Противопожарн</w:t>
      </w:r>
      <w:r w:rsidR="002752CB" w:rsidRPr="0041053B">
        <w:rPr>
          <w:color w:val="000000" w:themeColor="text1"/>
          <w:sz w:val="26"/>
          <w:szCs w:val="26"/>
        </w:rPr>
        <w:t>ые</w:t>
      </w:r>
      <w:r w:rsidRPr="0041053B">
        <w:rPr>
          <w:color w:val="000000" w:themeColor="text1"/>
          <w:sz w:val="26"/>
          <w:szCs w:val="26"/>
        </w:rPr>
        <w:t xml:space="preserve"> резервуар</w:t>
      </w:r>
      <w:r w:rsidR="002752CB" w:rsidRPr="0041053B">
        <w:rPr>
          <w:color w:val="000000" w:themeColor="text1"/>
          <w:sz w:val="26"/>
          <w:szCs w:val="26"/>
        </w:rPr>
        <w:t>ы имеются</w:t>
      </w:r>
      <w:r w:rsidRPr="0041053B">
        <w:rPr>
          <w:color w:val="000000" w:themeColor="text1"/>
          <w:sz w:val="26"/>
          <w:szCs w:val="26"/>
        </w:rPr>
        <w:t xml:space="preserve"> в</w:t>
      </w:r>
      <w:r w:rsidR="002752CB" w:rsidRPr="0041053B">
        <w:rPr>
          <w:color w:val="000000" w:themeColor="text1"/>
          <w:sz w:val="26"/>
          <w:szCs w:val="26"/>
        </w:rPr>
        <w:t xml:space="preserve"> следующих</w:t>
      </w:r>
      <w:r w:rsidRPr="0041053B">
        <w:rPr>
          <w:color w:val="000000" w:themeColor="text1"/>
          <w:sz w:val="26"/>
          <w:szCs w:val="26"/>
        </w:rPr>
        <w:t xml:space="preserve"> населенных пунктах</w:t>
      </w:r>
      <w:r w:rsidR="002752CB" w:rsidRPr="0041053B">
        <w:rPr>
          <w:color w:val="000000" w:themeColor="text1"/>
          <w:sz w:val="26"/>
          <w:szCs w:val="26"/>
        </w:rPr>
        <w:t>:</w:t>
      </w:r>
    </w:p>
    <w:p w:rsidR="00490986" w:rsidRPr="0041053B" w:rsidRDefault="002752CB" w:rsidP="002961F8">
      <w:pPr>
        <w:pStyle w:val="3"/>
        <w:numPr>
          <w:ilvl w:val="0"/>
          <w:numId w:val="21"/>
        </w:numPr>
        <w:shd w:val="clear" w:color="auto" w:fill="auto"/>
        <w:tabs>
          <w:tab w:val="left" w:pos="993"/>
        </w:tabs>
        <w:spacing w:after="0" w:line="312" w:lineRule="auto"/>
        <w:ind w:left="709" w:firstLine="0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с. Подойниково в количестве 2 единиц общим объемом 10 м3;</w:t>
      </w:r>
    </w:p>
    <w:p w:rsidR="002752CB" w:rsidRPr="0041053B" w:rsidRDefault="002752CB" w:rsidP="002961F8">
      <w:pPr>
        <w:pStyle w:val="3"/>
        <w:numPr>
          <w:ilvl w:val="0"/>
          <w:numId w:val="21"/>
        </w:numPr>
        <w:shd w:val="clear" w:color="auto" w:fill="auto"/>
        <w:tabs>
          <w:tab w:val="left" w:pos="993"/>
        </w:tabs>
        <w:spacing w:after="0" w:line="312" w:lineRule="auto"/>
        <w:ind w:left="709" w:firstLine="0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с. Высокая грива в количестве 2 единиц общим объемом 10 м3.</w:t>
      </w:r>
    </w:p>
    <w:p w:rsidR="006A158C" w:rsidRPr="0041053B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12532E" w:rsidRPr="0041053B" w:rsidRDefault="0012532E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 w:rsidRPr="0041053B">
        <w:rPr>
          <w:b/>
          <w:color w:val="000000" w:themeColor="text1"/>
          <w:sz w:val="26"/>
          <w:szCs w:val="26"/>
        </w:rPr>
        <w:br w:type="page"/>
      </w:r>
    </w:p>
    <w:p w:rsidR="006A158C" w:rsidRPr="0041053B" w:rsidRDefault="008D52F1" w:rsidP="008D52F1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41053B">
        <w:rPr>
          <w:b/>
          <w:color w:val="000000" w:themeColor="text1"/>
          <w:sz w:val="26"/>
          <w:szCs w:val="26"/>
        </w:rPr>
        <w:lastRenderedPageBreak/>
        <w:t>Часть 3.</w:t>
      </w:r>
      <w:r w:rsidRPr="0041053B">
        <w:rPr>
          <w:b/>
          <w:color w:val="000000" w:themeColor="text1"/>
          <w:sz w:val="26"/>
          <w:szCs w:val="26"/>
        </w:rPr>
        <w:tab/>
      </w:r>
      <w:r w:rsidR="006A158C" w:rsidRPr="0041053B">
        <w:rPr>
          <w:b/>
          <w:color w:val="000000" w:themeColor="text1"/>
          <w:sz w:val="26"/>
          <w:szCs w:val="26"/>
        </w:rPr>
        <w:t>Описание технологических зон водоснабжения, зон централизованного и нецентрализованного водоснабжения и перечень централизованных систем водоснабжения</w:t>
      </w:r>
    </w:p>
    <w:p w:rsidR="008D52F1" w:rsidRPr="0041053B" w:rsidRDefault="008D52F1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41053B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МО </w:t>
      </w:r>
      <w:r w:rsidR="0017190B" w:rsidRPr="0041053B">
        <w:rPr>
          <w:color w:val="000000" w:themeColor="text1"/>
          <w:sz w:val="26"/>
          <w:szCs w:val="26"/>
        </w:rPr>
        <w:t>Подойниковский</w:t>
      </w:r>
      <w:r w:rsidRPr="0041053B">
        <w:rPr>
          <w:color w:val="000000" w:themeColor="text1"/>
          <w:sz w:val="26"/>
          <w:szCs w:val="26"/>
        </w:rPr>
        <w:t xml:space="preserve"> сельсовет имеет </w:t>
      </w:r>
      <w:r w:rsidR="00C85D44" w:rsidRPr="0041053B">
        <w:rPr>
          <w:color w:val="000000" w:themeColor="text1"/>
          <w:sz w:val="26"/>
          <w:szCs w:val="26"/>
        </w:rPr>
        <w:t>две</w:t>
      </w:r>
      <w:r w:rsidRPr="0041053B">
        <w:rPr>
          <w:color w:val="000000" w:themeColor="text1"/>
          <w:sz w:val="26"/>
          <w:szCs w:val="26"/>
        </w:rPr>
        <w:t xml:space="preserve"> технологическ</w:t>
      </w:r>
      <w:r w:rsidR="00C85D44" w:rsidRPr="0041053B">
        <w:rPr>
          <w:color w:val="000000" w:themeColor="text1"/>
          <w:sz w:val="26"/>
          <w:szCs w:val="26"/>
        </w:rPr>
        <w:t>ие</w:t>
      </w:r>
      <w:r w:rsidRPr="0041053B">
        <w:rPr>
          <w:color w:val="000000" w:themeColor="text1"/>
          <w:sz w:val="26"/>
          <w:szCs w:val="26"/>
        </w:rPr>
        <w:t xml:space="preserve"> зон</w:t>
      </w:r>
      <w:r w:rsidR="00C85D44" w:rsidRPr="0041053B">
        <w:rPr>
          <w:color w:val="000000" w:themeColor="text1"/>
          <w:sz w:val="26"/>
          <w:szCs w:val="26"/>
        </w:rPr>
        <w:t>ы</w:t>
      </w:r>
      <w:r w:rsidR="00B576C8" w:rsidRPr="0041053B">
        <w:rPr>
          <w:color w:val="000000" w:themeColor="text1"/>
          <w:sz w:val="26"/>
          <w:szCs w:val="26"/>
        </w:rPr>
        <w:t xml:space="preserve"> системы</w:t>
      </w:r>
      <w:r w:rsidRPr="0041053B">
        <w:rPr>
          <w:color w:val="000000" w:themeColor="text1"/>
          <w:sz w:val="26"/>
          <w:szCs w:val="26"/>
        </w:rPr>
        <w:t xml:space="preserve"> централизованного холодного водоснабжения, обслуживаем</w:t>
      </w:r>
      <w:r w:rsidR="00C85D44" w:rsidRPr="0041053B">
        <w:rPr>
          <w:color w:val="000000" w:themeColor="text1"/>
          <w:sz w:val="26"/>
          <w:szCs w:val="26"/>
        </w:rPr>
        <w:t>ые</w:t>
      </w:r>
      <w:r w:rsidRPr="0041053B">
        <w:rPr>
          <w:color w:val="000000" w:themeColor="text1"/>
          <w:sz w:val="26"/>
          <w:szCs w:val="26"/>
        </w:rPr>
        <w:t xml:space="preserve"> МУП «Теплоцентраль»</w:t>
      </w:r>
      <w:r w:rsidR="00B576C8" w:rsidRPr="0041053B">
        <w:rPr>
          <w:color w:val="000000" w:themeColor="text1"/>
          <w:sz w:val="26"/>
          <w:szCs w:val="26"/>
        </w:rPr>
        <w:t xml:space="preserve"> Панкрушихинского района Алтайского края</w:t>
      </w:r>
      <w:r w:rsidRPr="0041053B">
        <w:rPr>
          <w:color w:val="000000" w:themeColor="text1"/>
          <w:sz w:val="26"/>
          <w:szCs w:val="26"/>
        </w:rPr>
        <w:t>. Нецентрализованные системы холодного водоснабжения применяются в индивидуальных жилых домах. Нецентрализованные системы горячего водоснабжения применяются в индивидуальных жилых домах</w:t>
      </w:r>
      <w:r w:rsidR="00E451AA" w:rsidRPr="0041053B">
        <w:rPr>
          <w:color w:val="000000" w:themeColor="text1"/>
          <w:sz w:val="26"/>
          <w:szCs w:val="26"/>
        </w:rPr>
        <w:t xml:space="preserve"> и административных зданиях локально и не связаны друг с другом</w:t>
      </w:r>
      <w:r w:rsidR="00B576C8" w:rsidRPr="0041053B">
        <w:rPr>
          <w:color w:val="000000" w:themeColor="text1"/>
          <w:sz w:val="26"/>
          <w:szCs w:val="26"/>
        </w:rPr>
        <w:t>. Централизованные системы горячего водоснабжения отсутствуют</w:t>
      </w:r>
      <w:r w:rsidRPr="0041053B">
        <w:rPr>
          <w:color w:val="000000" w:themeColor="text1"/>
          <w:sz w:val="26"/>
          <w:szCs w:val="26"/>
        </w:rPr>
        <w:t xml:space="preserve">. </w:t>
      </w:r>
      <w:r w:rsidR="00B576C8" w:rsidRPr="0041053B">
        <w:rPr>
          <w:color w:val="000000" w:themeColor="text1"/>
          <w:sz w:val="26"/>
          <w:szCs w:val="26"/>
        </w:rPr>
        <w:t>В хозяйственном ведении МУП «Теплоцентраль» Панкрушихинского района Алтайского края находятся водозаборы подземных води распределительн</w:t>
      </w:r>
      <w:r w:rsidR="00C85D44" w:rsidRPr="0041053B">
        <w:rPr>
          <w:color w:val="000000" w:themeColor="text1"/>
          <w:sz w:val="26"/>
          <w:szCs w:val="26"/>
        </w:rPr>
        <w:t>ые</w:t>
      </w:r>
      <w:r w:rsidR="00B576C8" w:rsidRPr="0041053B">
        <w:rPr>
          <w:color w:val="000000" w:themeColor="text1"/>
          <w:sz w:val="26"/>
          <w:szCs w:val="26"/>
        </w:rPr>
        <w:t xml:space="preserve"> водопроводн</w:t>
      </w:r>
      <w:r w:rsidR="00C85D44" w:rsidRPr="0041053B">
        <w:rPr>
          <w:color w:val="000000" w:themeColor="text1"/>
          <w:sz w:val="26"/>
          <w:szCs w:val="26"/>
        </w:rPr>
        <w:t>ые</w:t>
      </w:r>
      <w:r w:rsidR="00B576C8" w:rsidRPr="0041053B">
        <w:rPr>
          <w:color w:val="000000" w:themeColor="text1"/>
          <w:sz w:val="26"/>
          <w:szCs w:val="26"/>
        </w:rPr>
        <w:t xml:space="preserve"> сет</w:t>
      </w:r>
      <w:r w:rsidR="00C85D44" w:rsidRPr="0041053B">
        <w:rPr>
          <w:color w:val="000000" w:themeColor="text1"/>
          <w:sz w:val="26"/>
          <w:szCs w:val="26"/>
        </w:rPr>
        <w:t>и</w:t>
      </w:r>
      <w:r w:rsidR="00315B18" w:rsidRPr="0041053B">
        <w:rPr>
          <w:color w:val="000000" w:themeColor="text1"/>
          <w:sz w:val="26"/>
          <w:szCs w:val="26"/>
        </w:rPr>
        <w:t xml:space="preserve"> </w:t>
      </w:r>
      <w:r w:rsidR="00B576C8" w:rsidRPr="0041053B">
        <w:rPr>
          <w:color w:val="000000" w:themeColor="text1"/>
          <w:sz w:val="26"/>
          <w:szCs w:val="26"/>
        </w:rPr>
        <w:t xml:space="preserve">протяженностью </w:t>
      </w:r>
      <w:r w:rsidR="0017190B" w:rsidRPr="0041053B">
        <w:rPr>
          <w:color w:val="000000" w:themeColor="text1"/>
          <w:sz w:val="26"/>
          <w:szCs w:val="26"/>
        </w:rPr>
        <w:t>11,2</w:t>
      </w:r>
      <w:r w:rsidRPr="0041053B">
        <w:rPr>
          <w:color w:val="000000" w:themeColor="text1"/>
          <w:sz w:val="26"/>
          <w:szCs w:val="26"/>
        </w:rPr>
        <w:t xml:space="preserve"> км. Износ</w:t>
      </w:r>
      <w:r w:rsidR="00B576C8" w:rsidRPr="0041053B">
        <w:rPr>
          <w:color w:val="000000" w:themeColor="text1"/>
          <w:sz w:val="26"/>
          <w:szCs w:val="26"/>
        </w:rPr>
        <w:t xml:space="preserve"> водопроводных сетей составляет более 9</w:t>
      </w:r>
      <w:r w:rsidR="0017190B" w:rsidRPr="0041053B">
        <w:rPr>
          <w:color w:val="000000" w:themeColor="text1"/>
          <w:sz w:val="26"/>
          <w:szCs w:val="26"/>
        </w:rPr>
        <w:t>5</w:t>
      </w:r>
      <w:r w:rsidR="00B576C8" w:rsidRPr="0041053B">
        <w:rPr>
          <w:color w:val="000000" w:themeColor="text1"/>
          <w:sz w:val="26"/>
          <w:szCs w:val="26"/>
        </w:rPr>
        <w:t xml:space="preserve"> %</w:t>
      </w:r>
      <w:r w:rsidRPr="0041053B">
        <w:rPr>
          <w:color w:val="000000" w:themeColor="text1"/>
          <w:sz w:val="26"/>
          <w:szCs w:val="26"/>
        </w:rPr>
        <w:t>.</w:t>
      </w:r>
    </w:p>
    <w:p w:rsidR="00B6378D" w:rsidRPr="0041053B" w:rsidRDefault="00B6378D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460F4C" w:rsidRPr="0041053B" w:rsidRDefault="00913169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41053B">
        <w:rPr>
          <w:b/>
          <w:color w:val="000000" w:themeColor="text1"/>
          <w:sz w:val="26"/>
          <w:szCs w:val="26"/>
        </w:rPr>
        <w:t>Часть 4.</w:t>
      </w:r>
      <w:r w:rsidRPr="0041053B">
        <w:rPr>
          <w:b/>
          <w:color w:val="000000" w:themeColor="text1"/>
          <w:sz w:val="26"/>
          <w:szCs w:val="26"/>
        </w:rPr>
        <w:tab/>
      </w:r>
      <w:r w:rsidR="006A158C" w:rsidRPr="0041053B">
        <w:rPr>
          <w:b/>
          <w:color w:val="000000" w:themeColor="text1"/>
          <w:sz w:val="26"/>
          <w:szCs w:val="26"/>
        </w:rPr>
        <w:t>Описание результатов технического обследования централизованных систем водоснабжения</w:t>
      </w:r>
    </w:p>
    <w:p w:rsidR="00460F4C" w:rsidRPr="0041053B" w:rsidRDefault="00460F4C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44758D" w:rsidRPr="0041053B" w:rsidRDefault="0044758D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Основные итоги </w:t>
      </w:r>
      <w:r w:rsidR="00C20B87" w:rsidRPr="0041053B">
        <w:rPr>
          <w:color w:val="000000" w:themeColor="text1"/>
          <w:sz w:val="26"/>
          <w:szCs w:val="26"/>
        </w:rPr>
        <w:t>камерального обследования и технической инвентаризации</w:t>
      </w:r>
      <w:r w:rsidRPr="0041053B">
        <w:rPr>
          <w:color w:val="000000" w:themeColor="text1"/>
          <w:sz w:val="26"/>
          <w:szCs w:val="26"/>
        </w:rPr>
        <w:t xml:space="preserve"> централизованной системы водоснабжения с. </w:t>
      </w:r>
      <w:r w:rsidR="0017190B" w:rsidRPr="0041053B">
        <w:rPr>
          <w:color w:val="000000" w:themeColor="text1"/>
          <w:sz w:val="26"/>
          <w:szCs w:val="26"/>
        </w:rPr>
        <w:t>Подойниково</w:t>
      </w:r>
      <w:r w:rsidRPr="0041053B">
        <w:rPr>
          <w:color w:val="000000" w:themeColor="text1"/>
          <w:sz w:val="26"/>
          <w:szCs w:val="26"/>
        </w:rPr>
        <w:t xml:space="preserve"> представлены в таблице 4.</w:t>
      </w:r>
    </w:p>
    <w:p w:rsidR="00157E84" w:rsidRPr="0041053B" w:rsidRDefault="00157E84" w:rsidP="004C3E6A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4C3E6A" w:rsidRPr="0041053B" w:rsidRDefault="004C3E6A" w:rsidP="004C3E6A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Таблица 4</w:t>
      </w:r>
    </w:p>
    <w:p w:rsidR="00157E84" w:rsidRPr="0041053B" w:rsidRDefault="00157E84" w:rsidP="00E83F1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4C3E6A" w:rsidRPr="0041053B" w:rsidRDefault="00E83F18" w:rsidP="00E83F1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Анализ нормативно-технической документации объектов централизованной системы холодного водоснабжения МО </w:t>
      </w:r>
      <w:r w:rsidR="0017190B" w:rsidRPr="0041053B">
        <w:rPr>
          <w:color w:val="000000" w:themeColor="text1"/>
          <w:sz w:val="26"/>
          <w:szCs w:val="26"/>
        </w:rPr>
        <w:t>Подойниковский</w:t>
      </w:r>
      <w:r w:rsidRPr="0041053B">
        <w:rPr>
          <w:color w:val="000000" w:themeColor="text1"/>
          <w:sz w:val="26"/>
          <w:szCs w:val="26"/>
        </w:rPr>
        <w:t xml:space="preserve"> сельсовет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3"/>
        <w:gridCol w:w="5205"/>
        <w:gridCol w:w="4360"/>
      </w:tblGrid>
      <w:tr w:rsidR="004C3E6A" w:rsidRPr="0041053B" w:rsidTr="0045514F">
        <w:tc>
          <w:tcPr>
            <w:tcW w:w="573" w:type="dxa"/>
            <w:vAlign w:val="center"/>
          </w:tcPr>
          <w:p w:rsidR="004C3E6A" w:rsidRPr="0041053B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№</w:t>
            </w:r>
          </w:p>
          <w:p w:rsidR="004C3E6A" w:rsidRPr="0041053B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п/п</w:t>
            </w:r>
          </w:p>
        </w:tc>
        <w:tc>
          <w:tcPr>
            <w:tcW w:w="5205" w:type="dxa"/>
            <w:vAlign w:val="center"/>
          </w:tcPr>
          <w:p w:rsidR="004C3E6A" w:rsidRPr="0041053B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360" w:type="dxa"/>
            <w:vAlign w:val="center"/>
          </w:tcPr>
          <w:p w:rsidR="004C3E6A" w:rsidRPr="0041053B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Значение</w:t>
            </w:r>
          </w:p>
        </w:tc>
      </w:tr>
      <w:tr w:rsidR="004C3E6A" w:rsidRPr="0041053B" w:rsidTr="00F238F7">
        <w:tc>
          <w:tcPr>
            <w:tcW w:w="573" w:type="dxa"/>
            <w:vAlign w:val="center"/>
          </w:tcPr>
          <w:p w:rsidR="004C3E6A" w:rsidRPr="0041053B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205" w:type="dxa"/>
            <w:vAlign w:val="center"/>
          </w:tcPr>
          <w:p w:rsidR="004C3E6A" w:rsidRPr="0041053B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Год постройки объектов централизованных систем холодного водоснабжения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4C3E6A" w:rsidRPr="0041053B" w:rsidRDefault="00DE376D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1979 год</w:t>
            </w:r>
          </w:p>
        </w:tc>
      </w:tr>
      <w:tr w:rsidR="004C3E6A" w:rsidRPr="0041053B" w:rsidTr="00F238F7">
        <w:tc>
          <w:tcPr>
            <w:tcW w:w="573" w:type="dxa"/>
            <w:vAlign w:val="center"/>
          </w:tcPr>
          <w:p w:rsidR="004C3E6A" w:rsidRPr="0041053B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205" w:type="dxa"/>
            <w:vAlign w:val="center"/>
          </w:tcPr>
          <w:p w:rsidR="004C3E6A" w:rsidRPr="0041053B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Дата ввода в эксплуатацию объектов централизованных систем холодного водоснабжения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4C3E6A" w:rsidRPr="0041053B" w:rsidRDefault="00DE376D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1980 год</w:t>
            </w:r>
          </w:p>
        </w:tc>
      </w:tr>
      <w:tr w:rsidR="0017190B" w:rsidRPr="0041053B" w:rsidTr="0045514F">
        <w:tc>
          <w:tcPr>
            <w:tcW w:w="573" w:type="dxa"/>
            <w:vAlign w:val="center"/>
          </w:tcPr>
          <w:p w:rsidR="0017190B" w:rsidRPr="0041053B" w:rsidRDefault="0017190B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5205" w:type="dxa"/>
            <w:vAlign w:val="center"/>
          </w:tcPr>
          <w:p w:rsidR="0017190B" w:rsidRPr="0041053B" w:rsidRDefault="0017190B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Материал, диаметр трубопроводов по проекту и по исполнительной документации, их фактическое состояние, процент износа</w:t>
            </w:r>
          </w:p>
        </w:tc>
        <w:tc>
          <w:tcPr>
            <w:tcW w:w="4360" w:type="dxa"/>
            <w:vAlign w:val="center"/>
          </w:tcPr>
          <w:p w:rsidR="0017190B" w:rsidRPr="0041053B" w:rsidRDefault="0017190B" w:rsidP="002C3040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Исполнительная документация соответствует проектной.</w:t>
            </w:r>
          </w:p>
          <w:p w:rsidR="0017190B" w:rsidRPr="0041053B" w:rsidRDefault="0017190B" w:rsidP="002C3040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Магистральные водопроводные сети выполнены из чугунных труб диаметром 110 мм.</w:t>
            </w:r>
          </w:p>
          <w:p w:rsidR="0017190B" w:rsidRPr="0041053B" w:rsidRDefault="0017190B" w:rsidP="0012532E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 xml:space="preserve">Отдельные участки при устранении аварий заменены на стальные трубы диаметром 110 мм. Износ системы централизованного водоснабжения составляет </w:t>
            </w:r>
            <w:r w:rsidR="0012532E" w:rsidRPr="0041053B">
              <w:rPr>
                <w:color w:val="000000" w:themeColor="text1"/>
                <w:sz w:val="26"/>
                <w:szCs w:val="26"/>
              </w:rPr>
              <w:t>100</w:t>
            </w:r>
            <w:r w:rsidRPr="0041053B">
              <w:rPr>
                <w:color w:val="000000" w:themeColor="text1"/>
                <w:sz w:val="26"/>
                <w:szCs w:val="26"/>
              </w:rPr>
              <w:t xml:space="preserve"> %.</w:t>
            </w:r>
          </w:p>
        </w:tc>
      </w:tr>
      <w:tr w:rsidR="0017190B" w:rsidRPr="0041053B" w:rsidTr="0045514F">
        <w:tc>
          <w:tcPr>
            <w:tcW w:w="573" w:type="dxa"/>
            <w:vAlign w:val="center"/>
          </w:tcPr>
          <w:p w:rsidR="0017190B" w:rsidRPr="0041053B" w:rsidRDefault="0017190B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lastRenderedPageBreak/>
              <w:t>4</w:t>
            </w:r>
          </w:p>
        </w:tc>
        <w:tc>
          <w:tcPr>
            <w:tcW w:w="5205" w:type="dxa"/>
            <w:vAlign w:val="center"/>
          </w:tcPr>
          <w:p w:rsidR="0017190B" w:rsidRPr="0041053B" w:rsidRDefault="0017190B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Расчетные и фактические параметры давления и пропускной способности трубопровода и иных объектов централизованных систем холодного водоснабжения</w:t>
            </w:r>
          </w:p>
        </w:tc>
        <w:tc>
          <w:tcPr>
            <w:tcW w:w="4360" w:type="dxa"/>
            <w:vAlign w:val="center"/>
          </w:tcPr>
          <w:p w:rsidR="0017190B" w:rsidRPr="0041053B" w:rsidRDefault="0017190B" w:rsidP="002C3040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Расчетные и фактические параметры соответствуют:</w:t>
            </w:r>
          </w:p>
          <w:p w:rsidR="0017190B" w:rsidRPr="0041053B" w:rsidRDefault="0017190B" w:rsidP="002C3040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Давление – 14-16 м водного столба;</w:t>
            </w:r>
          </w:p>
          <w:p w:rsidR="0017190B" w:rsidRPr="0041053B" w:rsidRDefault="0017190B" w:rsidP="002C3040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Пропускная способность водопровод</w:t>
            </w:r>
            <w:r w:rsidR="002606FB" w:rsidRPr="0041053B">
              <w:rPr>
                <w:color w:val="000000" w:themeColor="text1"/>
                <w:sz w:val="26"/>
                <w:szCs w:val="26"/>
              </w:rPr>
              <w:t>ов</w:t>
            </w:r>
            <w:r w:rsidRPr="0041053B">
              <w:rPr>
                <w:color w:val="000000" w:themeColor="text1"/>
                <w:sz w:val="26"/>
                <w:szCs w:val="26"/>
              </w:rPr>
              <w:t xml:space="preserve"> – </w:t>
            </w:r>
            <w:r w:rsidR="002961F8" w:rsidRPr="0041053B">
              <w:rPr>
                <w:color w:val="000000" w:themeColor="text1"/>
                <w:sz w:val="26"/>
                <w:szCs w:val="26"/>
              </w:rPr>
              <w:t>816</w:t>
            </w:r>
            <w:r w:rsidRPr="0041053B">
              <w:rPr>
                <w:color w:val="000000" w:themeColor="text1"/>
                <w:sz w:val="26"/>
                <w:szCs w:val="26"/>
              </w:rPr>
              <w:t xml:space="preserve"> м</w:t>
            </w:r>
            <w:r w:rsidRPr="0041053B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41053B">
              <w:rPr>
                <w:color w:val="000000" w:themeColor="text1"/>
                <w:sz w:val="26"/>
                <w:szCs w:val="26"/>
              </w:rPr>
              <w:t>/сутки;</w:t>
            </w:r>
          </w:p>
          <w:p w:rsidR="0017190B" w:rsidRPr="0041053B" w:rsidRDefault="0017190B" w:rsidP="002961F8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 xml:space="preserve">Подъем (по производительности насоса) – </w:t>
            </w:r>
            <w:r w:rsidR="002961F8" w:rsidRPr="0041053B">
              <w:rPr>
                <w:color w:val="000000" w:themeColor="text1"/>
                <w:sz w:val="26"/>
                <w:szCs w:val="26"/>
              </w:rPr>
              <w:t>384</w:t>
            </w:r>
            <w:r w:rsidRPr="0041053B">
              <w:rPr>
                <w:color w:val="000000" w:themeColor="text1"/>
                <w:sz w:val="26"/>
                <w:szCs w:val="26"/>
              </w:rPr>
              <w:t xml:space="preserve"> м</w:t>
            </w:r>
            <w:r w:rsidRPr="0041053B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41053B">
              <w:rPr>
                <w:color w:val="000000" w:themeColor="text1"/>
                <w:sz w:val="26"/>
                <w:szCs w:val="26"/>
              </w:rPr>
              <w:t>/сутки.</w:t>
            </w:r>
          </w:p>
        </w:tc>
      </w:tr>
      <w:tr w:rsidR="00E36BD6" w:rsidRPr="0041053B" w:rsidTr="0045514F">
        <w:tc>
          <w:tcPr>
            <w:tcW w:w="573" w:type="dxa"/>
            <w:vAlign w:val="center"/>
          </w:tcPr>
          <w:p w:rsidR="00E36BD6" w:rsidRPr="0041053B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5205" w:type="dxa"/>
            <w:vAlign w:val="center"/>
          </w:tcPr>
          <w:p w:rsidR="00E36BD6" w:rsidRPr="0041053B" w:rsidRDefault="00E83F18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Сведения об аварийности объектов централизованных систем холодного водоснабжения за последние три года</w:t>
            </w:r>
          </w:p>
        </w:tc>
        <w:tc>
          <w:tcPr>
            <w:tcW w:w="4360" w:type="dxa"/>
            <w:vAlign w:val="center"/>
          </w:tcPr>
          <w:p w:rsidR="00E36BD6" w:rsidRPr="0041053B" w:rsidRDefault="00FE7F1C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Нет данных</w:t>
            </w:r>
          </w:p>
        </w:tc>
      </w:tr>
      <w:tr w:rsidR="006E71C9" w:rsidRPr="0041053B" w:rsidTr="0045514F">
        <w:tc>
          <w:tcPr>
            <w:tcW w:w="573" w:type="dxa"/>
            <w:vAlign w:val="center"/>
          </w:tcPr>
          <w:p w:rsidR="006E71C9" w:rsidRPr="0041053B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5205" w:type="dxa"/>
            <w:vAlign w:val="center"/>
          </w:tcPr>
          <w:p w:rsidR="006E71C9" w:rsidRPr="0041053B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Сведения о проведении технического обследования системы централизованного холодного водоснабжения</w:t>
            </w:r>
          </w:p>
        </w:tc>
        <w:tc>
          <w:tcPr>
            <w:tcW w:w="4360" w:type="dxa"/>
            <w:vAlign w:val="center"/>
          </w:tcPr>
          <w:p w:rsidR="006E71C9" w:rsidRPr="0041053B" w:rsidRDefault="00D8163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Не проводилось</w:t>
            </w:r>
          </w:p>
        </w:tc>
      </w:tr>
      <w:tr w:rsidR="006E71C9" w:rsidRPr="0041053B" w:rsidTr="0045514F">
        <w:tc>
          <w:tcPr>
            <w:tcW w:w="573" w:type="dxa"/>
            <w:vAlign w:val="center"/>
          </w:tcPr>
          <w:p w:rsidR="006E71C9" w:rsidRPr="0041053B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5205" w:type="dxa"/>
            <w:vAlign w:val="center"/>
          </w:tcPr>
          <w:p w:rsidR="006E71C9" w:rsidRPr="0041053B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Информация о проведении аварийных и ремонтных работ на объектах централизованных систем холодного водоснабжения</w:t>
            </w:r>
          </w:p>
        </w:tc>
        <w:tc>
          <w:tcPr>
            <w:tcW w:w="4360" w:type="dxa"/>
            <w:vAlign w:val="center"/>
          </w:tcPr>
          <w:p w:rsidR="006E71C9" w:rsidRPr="0041053B" w:rsidRDefault="00FE7F1C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Нет данных</w:t>
            </w:r>
          </w:p>
        </w:tc>
      </w:tr>
      <w:tr w:rsidR="006E71C9" w:rsidRPr="0041053B" w:rsidTr="0045514F">
        <w:tc>
          <w:tcPr>
            <w:tcW w:w="573" w:type="dxa"/>
            <w:vAlign w:val="center"/>
          </w:tcPr>
          <w:p w:rsidR="006E71C9" w:rsidRPr="0041053B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5205" w:type="dxa"/>
            <w:vAlign w:val="center"/>
          </w:tcPr>
          <w:p w:rsidR="006E71C9" w:rsidRPr="0041053B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Информация о наличии или отсутствии технической возможности сооружений водоподготовки, работающих в штатном режиме, обеспечивать подготовку питьевой воды в соответствии с требованиями, установленными законодательством в области обеспечения санитарно-эпидемиологического благополучия населения, с учетом состояния источника водоснабжения</w:t>
            </w:r>
          </w:p>
        </w:tc>
        <w:tc>
          <w:tcPr>
            <w:tcW w:w="4360" w:type="dxa"/>
            <w:vAlign w:val="center"/>
          </w:tcPr>
          <w:p w:rsidR="006E71C9" w:rsidRPr="0041053B" w:rsidRDefault="00D8163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Техническая возможность имеется</w:t>
            </w:r>
          </w:p>
        </w:tc>
      </w:tr>
      <w:tr w:rsidR="00A61091" w:rsidRPr="0041053B" w:rsidTr="0045514F">
        <w:tc>
          <w:tcPr>
            <w:tcW w:w="573" w:type="dxa"/>
            <w:vAlign w:val="center"/>
          </w:tcPr>
          <w:p w:rsidR="00A61091" w:rsidRPr="0041053B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5205" w:type="dxa"/>
            <w:vAlign w:val="center"/>
          </w:tcPr>
          <w:p w:rsidR="00A61091" w:rsidRPr="0041053B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Основные технические параметры системы централизованного холодного водоснабжения</w:t>
            </w:r>
          </w:p>
        </w:tc>
        <w:tc>
          <w:tcPr>
            <w:tcW w:w="4360" w:type="dxa"/>
            <w:vAlign w:val="center"/>
          </w:tcPr>
          <w:p w:rsidR="00F8463A" w:rsidRPr="0041053B" w:rsidRDefault="00D8163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Полезный отпуск (средний)</w:t>
            </w:r>
          </w:p>
          <w:p w:rsidR="000258F7" w:rsidRPr="0041053B" w:rsidRDefault="00D8163A" w:rsidP="002838E1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 xml:space="preserve">– </w:t>
            </w:r>
            <w:r w:rsidR="002838E1">
              <w:rPr>
                <w:color w:val="000000" w:themeColor="text1"/>
                <w:sz w:val="26"/>
                <w:szCs w:val="26"/>
              </w:rPr>
              <w:t>50,01</w:t>
            </w:r>
            <w:r w:rsidRPr="0041053B">
              <w:rPr>
                <w:color w:val="000000" w:themeColor="text1"/>
                <w:sz w:val="26"/>
                <w:szCs w:val="26"/>
              </w:rPr>
              <w:t xml:space="preserve"> м</w:t>
            </w:r>
            <w:r w:rsidRPr="0041053B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41053B">
              <w:rPr>
                <w:color w:val="000000" w:themeColor="text1"/>
                <w:sz w:val="26"/>
                <w:szCs w:val="26"/>
              </w:rPr>
              <w:t>/сутки</w:t>
            </w:r>
            <w:r w:rsidR="000258F7" w:rsidRPr="0041053B">
              <w:rPr>
                <w:color w:val="000000" w:themeColor="text1"/>
                <w:sz w:val="26"/>
                <w:szCs w:val="26"/>
              </w:rPr>
              <w:t xml:space="preserve">. </w:t>
            </w:r>
            <w:r w:rsidRPr="0041053B">
              <w:rPr>
                <w:color w:val="000000" w:themeColor="text1"/>
                <w:sz w:val="26"/>
                <w:szCs w:val="26"/>
              </w:rPr>
              <w:t xml:space="preserve">Максимальный расход воды– </w:t>
            </w:r>
            <w:r w:rsidR="0017190B" w:rsidRPr="0041053B">
              <w:rPr>
                <w:color w:val="000000" w:themeColor="text1"/>
                <w:sz w:val="26"/>
                <w:szCs w:val="26"/>
              </w:rPr>
              <w:t>86,3</w:t>
            </w:r>
            <w:r w:rsidRPr="0041053B">
              <w:rPr>
                <w:color w:val="000000" w:themeColor="text1"/>
                <w:sz w:val="26"/>
                <w:szCs w:val="26"/>
              </w:rPr>
              <w:t xml:space="preserve"> м</w:t>
            </w:r>
            <w:r w:rsidRPr="0041053B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41053B">
              <w:rPr>
                <w:color w:val="000000" w:themeColor="text1"/>
                <w:sz w:val="26"/>
                <w:szCs w:val="26"/>
              </w:rPr>
              <w:t>/сутки</w:t>
            </w:r>
            <w:r w:rsidR="000258F7" w:rsidRPr="0041053B">
              <w:rPr>
                <w:color w:val="000000" w:themeColor="text1"/>
                <w:sz w:val="26"/>
                <w:szCs w:val="26"/>
              </w:rPr>
              <w:t xml:space="preserve">. Водопроводные сети выполнены из чугунных и стальных труб диаметром 110 мм. Источником воды являются </w:t>
            </w:r>
            <w:r w:rsidR="0012532E" w:rsidRPr="0041053B">
              <w:rPr>
                <w:color w:val="000000" w:themeColor="text1"/>
                <w:sz w:val="26"/>
                <w:szCs w:val="26"/>
              </w:rPr>
              <w:t>3</w:t>
            </w:r>
            <w:r w:rsidR="00BD0F15" w:rsidRPr="0041053B">
              <w:rPr>
                <w:color w:val="000000" w:themeColor="text1"/>
                <w:sz w:val="26"/>
                <w:szCs w:val="26"/>
              </w:rPr>
              <w:t>артезианск</w:t>
            </w:r>
            <w:r w:rsidR="0001341B" w:rsidRPr="0041053B">
              <w:rPr>
                <w:color w:val="000000" w:themeColor="text1"/>
                <w:sz w:val="26"/>
                <w:szCs w:val="26"/>
              </w:rPr>
              <w:t>ие</w:t>
            </w:r>
            <w:r w:rsidR="00BD0F15" w:rsidRPr="0041053B">
              <w:rPr>
                <w:color w:val="000000" w:themeColor="text1"/>
                <w:sz w:val="26"/>
                <w:szCs w:val="26"/>
              </w:rPr>
              <w:t xml:space="preserve"> скважин</w:t>
            </w:r>
            <w:r w:rsidR="0001341B" w:rsidRPr="0041053B">
              <w:rPr>
                <w:color w:val="000000" w:themeColor="text1"/>
                <w:sz w:val="26"/>
                <w:szCs w:val="26"/>
              </w:rPr>
              <w:t>ы</w:t>
            </w:r>
            <w:r w:rsidR="00315B18" w:rsidRPr="0041053B">
              <w:rPr>
                <w:color w:val="000000" w:themeColor="text1"/>
                <w:sz w:val="26"/>
                <w:szCs w:val="26"/>
              </w:rPr>
              <w:t xml:space="preserve"> </w:t>
            </w:r>
            <w:r w:rsidR="0012532E" w:rsidRPr="0041053B">
              <w:rPr>
                <w:color w:val="000000" w:themeColor="text1"/>
                <w:sz w:val="26"/>
                <w:szCs w:val="26"/>
              </w:rPr>
              <w:t>одна из которых находится в резерве</w:t>
            </w:r>
            <w:r w:rsidR="00BD0F15" w:rsidRPr="0041053B">
              <w:rPr>
                <w:color w:val="000000" w:themeColor="text1"/>
                <w:sz w:val="26"/>
                <w:szCs w:val="26"/>
              </w:rPr>
              <w:t xml:space="preserve">. Вода из скважин подается в </w:t>
            </w:r>
            <w:r w:rsidR="0017190B" w:rsidRPr="0041053B">
              <w:rPr>
                <w:color w:val="000000" w:themeColor="text1"/>
                <w:sz w:val="26"/>
                <w:szCs w:val="26"/>
              </w:rPr>
              <w:t>распределительн</w:t>
            </w:r>
            <w:r w:rsidR="0001341B" w:rsidRPr="0041053B">
              <w:rPr>
                <w:color w:val="000000" w:themeColor="text1"/>
                <w:sz w:val="26"/>
                <w:szCs w:val="26"/>
              </w:rPr>
              <w:t>ые</w:t>
            </w:r>
            <w:r w:rsidR="0017190B" w:rsidRPr="0041053B">
              <w:rPr>
                <w:color w:val="000000" w:themeColor="text1"/>
                <w:sz w:val="26"/>
                <w:szCs w:val="26"/>
              </w:rPr>
              <w:t xml:space="preserve"> водопроводн</w:t>
            </w:r>
            <w:r w:rsidR="0001341B" w:rsidRPr="0041053B">
              <w:rPr>
                <w:color w:val="000000" w:themeColor="text1"/>
                <w:sz w:val="26"/>
                <w:szCs w:val="26"/>
              </w:rPr>
              <w:t>ые</w:t>
            </w:r>
            <w:r w:rsidR="0017190B" w:rsidRPr="0041053B">
              <w:rPr>
                <w:color w:val="000000" w:themeColor="text1"/>
                <w:sz w:val="26"/>
                <w:szCs w:val="26"/>
              </w:rPr>
              <w:t xml:space="preserve"> сет</w:t>
            </w:r>
            <w:r w:rsidR="0001341B" w:rsidRPr="0041053B">
              <w:rPr>
                <w:color w:val="000000" w:themeColor="text1"/>
                <w:sz w:val="26"/>
                <w:szCs w:val="26"/>
              </w:rPr>
              <w:t>и</w:t>
            </w:r>
            <w:r w:rsidR="00BD0F15" w:rsidRPr="0041053B">
              <w:rPr>
                <w:color w:val="000000" w:themeColor="text1"/>
                <w:sz w:val="26"/>
                <w:szCs w:val="26"/>
              </w:rPr>
              <w:t>. Давление в водопроводн</w:t>
            </w:r>
            <w:r w:rsidR="0001341B" w:rsidRPr="0041053B">
              <w:rPr>
                <w:color w:val="000000" w:themeColor="text1"/>
                <w:sz w:val="26"/>
                <w:szCs w:val="26"/>
              </w:rPr>
              <w:t>ых</w:t>
            </w:r>
            <w:r w:rsidR="00BD0F15" w:rsidRPr="0041053B">
              <w:rPr>
                <w:color w:val="000000" w:themeColor="text1"/>
                <w:sz w:val="26"/>
                <w:szCs w:val="26"/>
              </w:rPr>
              <w:t xml:space="preserve"> сет</w:t>
            </w:r>
            <w:r w:rsidR="0001341B" w:rsidRPr="0041053B">
              <w:rPr>
                <w:color w:val="000000" w:themeColor="text1"/>
                <w:sz w:val="26"/>
                <w:szCs w:val="26"/>
              </w:rPr>
              <w:t>ях</w:t>
            </w:r>
            <w:r w:rsidR="00BD0F15" w:rsidRPr="0041053B">
              <w:rPr>
                <w:color w:val="000000" w:themeColor="text1"/>
                <w:sz w:val="26"/>
                <w:szCs w:val="26"/>
              </w:rPr>
              <w:t xml:space="preserve"> – 14-16 м водного столба.</w:t>
            </w:r>
          </w:p>
        </w:tc>
      </w:tr>
      <w:tr w:rsidR="00A61091" w:rsidRPr="0041053B" w:rsidTr="0045514F">
        <w:tc>
          <w:tcPr>
            <w:tcW w:w="573" w:type="dxa"/>
            <w:vAlign w:val="center"/>
          </w:tcPr>
          <w:p w:rsidR="00A61091" w:rsidRPr="0041053B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5205" w:type="dxa"/>
            <w:vAlign w:val="center"/>
          </w:tcPr>
          <w:p w:rsidR="00A61091" w:rsidRPr="0041053B" w:rsidRDefault="00C03B35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Основные данные визуально-измерительного обследования систем централизованного холодного водоснабжения</w:t>
            </w:r>
          </w:p>
        </w:tc>
        <w:tc>
          <w:tcPr>
            <w:tcW w:w="4360" w:type="dxa"/>
            <w:vAlign w:val="center"/>
          </w:tcPr>
          <w:p w:rsidR="00A61091" w:rsidRPr="0041053B" w:rsidRDefault="00FE7F1C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 xml:space="preserve">Системы централизованного водоснабжения находятся в рабочем </w:t>
            </w:r>
            <w:r w:rsidR="00BD0F15" w:rsidRPr="0041053B">
              <w:rPr>
                <w:color w:val="000000" w:themeColor="text1"/>
                <w:sz w:val="26"/>
                <w:szCs w:val="26"/>
              </w:rPr>
              <w:t>состоянии</w:t>
            </w:r>
          </w:p>
        </w:tc>
      </w:tr>
    </w:tbl>
    <w:p w:rsidR="004C3E6A" w:rsidRPr="0041053B" w:rsidRDefault="004C3E6A" w:rsidP="004C3E6A">
      <w:pPr>
        <w:pStyle w:val="3"/>
        <w:shd w:val="clear" w:color="auto" w:fill="auto"/>
        <w:tabs>
          <w:tab w:val="left" w:pos="1985"/>
        </w:tabs>
        <w:spacing w:after="0" w:line="312" w:lineRule="auto"/>
        <w:ind w:firstLine="0"/>
        <w:jc w:val="both"/>
        <w:rPr>
          <w:color w:val="000000" w:themeColor="text1"/>
          <w:sz w:val="26"/>
          <w:szCs w:val="26"/>
        </w:rPr>
      </w:pPr>
    </w:p>
    <w:p w:rsidR="0012532E" w:rsidRPr="0041053B" w:rsidRDefault="0012532E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i/>
          <w:color w:val="000000" w:themeColor="text1"/>
          <w:spacing w:val="2"/>
          <w:sz w:val="26"/>
          <w:szCs w:val="26"/>
          <w:lang w:eastAsia="en-US" w:bidi="ar-SA"/>
        </w:rPr>
      </w:pPr>
      <w:r w:rsidRPr="0041053B">
        <w:rPr>
          <w:b/>
          <w:i/>
          <w:color w:val="000000" w:themeColor="text1"/>
          <w:sz w:val="26"/>
          <w:szCs w:val="26"/>
        </w:rPr>
        <w:br w:type="page"/>
      </w:r>
    </w:p>
    <w:p w:rsidR="006A158C" w:rsidRPr="0041053B" w:rsidRDefault="006A158C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41053B">
        <w:rPr>
          <w:b/>
          <w:i/>
          <w:color w:val="000000" w:themeColor="text1"/>
          <w:sz w:val="26"/>
          <w:szCs w:val="26"/>
        </w:rPr>
        <w:lastRenderedPageBreak/>
        <w:t>Описание состояния существующих источников водоснабжения и водозаборных сооружений</w:t>
      </w:r>
    </w:p>
    <w:p w:rsidR="00460F4C" w:rsidRPr="0041053B" w:rsidRDefault="00460F4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8318E3" w:rsidRPr="0041053B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Водоснабжение МО </w:t>
      </w:r>
      <w:r w:rsidR="0017190B" w:rsidRPr="0041053B">
        <w:rPr>
          <w:color w:val="000000" w:themeColor="text1"/>
          <w:sz w:val="26"/>
          <w:szCs w:val="26"/>
        </w:rPr>
        <w:t>Подойниковский</w:t>
      </w:r>
      <w:r w:rsidRPr="0041053B">
        <w:rPr>
          <w:color w:val="000000" w:themeColor="text1"/>
          <w:sz w:val="26"/>
          <w:szCs w:val="26"/>
        </w:rPr>
        <w:t xml:space="preserve"> сель</w:t>
      </w:r>
      <w:r w:rsidR="002606FB" w:rsidRPr="0041053B">
        <w:rPr>
          <w:color w:val="000000" w:themeColor="text1"/>
          <w:sz w:val="26"/>
          <w:szCs w:val="26"/>
        </w:rPr>
        <w:t>с</w:t>
      </w:r>
      <w:r w:rsidRPr="0041053B">
        <w:rPr>
          <w:color w:val="000000" w:themeColor="text1"/>
          <w:sz w:val="26"/>
          <w:szCs w:val="26"/>
        </w:rPr>
        <w:t xml:space="preserve">овет обеспечивается за счет </w:t>
      </w:r>
      <w:r w:rsidR="009D15F1" w:rsidRPr="0041053B">
        <w:rPr>
          <w:color w:val="000000" w:themeColor="text1"/>
          <w:sz w:val="26"/>
          <w:szCs w:val="26"/>
        </w:rPr>
        <w:t>двух</w:t>
      </w:r>
      <w:r w:rsidR="00315B18" w:rsidRPr="0041053B">
        <w:rPr>
          <w:color w:val="000000" w:themeColor="text1"/>
          <w:sz w:val="26"/>
          <w:szCs w:val="26"/>
        </w:rPr>
        <w:t xml:space="preserve"> </w:t>
      </w:r>
      <w:r w:rsidR="00460F4C" w:rsidRPr="0041053B">
        <w:rPr>
          <w:color w:val="000000" w:themeColor="text1"/>
          <w:sz w:val="26"/>
          <w:szCs w:val="26"/>
        </w:rPr>
        <w:t>скважин забора подземных вод</w:t>
      </w:r>
      <w:r w:rsidR="009D15F1" w:rsidRPr="0041053B">
        <w:rPr>
          <w:color w:val="000000" w:themeColor="text1"/>
          <w:sz w:val="26"/>
          <w:szCs w:val="26"/>
        </w:rPr>
        <w:t>, одна из которых расположена в с. Подойниково, а другая на ст. Световская</w:t>
      </w:r>
      <w:r w:rsidRPr="0041053B">
        <w:rPr>
          <w:color w:val="000000" w:themeColor="text1"/>
          <w:sz w:val="26"/>
          <w:szCs w:val="26"/>
        </w:rPr>
        <w:t>.</w:t>
      </w:r>
      <w:r w:rsidR="0012532E" w:rsidRPr="0041053B">
        <w:rPr>
          <w:color w:val="000000" w:themeColor="text1"/>
          <w:sz w:val="26"/>
          <w:szCs w:val="26"/>
        </w:rPr>
        <w:t xml:space="preserve"> Вторая скважина, расположенная на ст. Световская, находится в резерве.</w:t>
      </w:r>
      <w:r w:rsidR="00315B18" w:rsidRPr="0041053B">
        <w:rPr>
          <w:color w:val="000000" w:themeColor="text1"/>
          <w:sz w:val="26"/>
          <w:szCs w:val="26"/>
        </w:rPr>
        <w:t xml:space="preserve"> </w:t>
      </w:r>
      <w:r w:rsidR="0017190B" w:rsidRPr="0041053B">
        <w:rPr>
          <w:color w:val="000000" w:themeColor="text1"/>
          <w:sz w:val="26"/>
          <w:szCs w:val="26"/>
        </w:rPr>
        <w:t>Скважин</w:t>
      </w:r>
      <w:r w:rsidR="009D15F1" w:rsidRPr="0041053B">
        <w:rPr>
          <w:color w:val="000000" w:themeColor="text1"/>
          <w:sz w:val="26"/>
          <w:szCs w:val="26"/>
        </w:rPr>
        <w:t>ы</w:t>
      </w:r>
      <w:r w:rsidR="008318E3" w:rsidRPr="0041053B">
        <w:rPr>
          <w:color w:val="000000" w:themeColor="text1"/>
          <w:sz w:val="26"/>
          <w:szCs w:val="26"/>
        </w:rPr>
        <w:t xml:space="preserve"> име</w:t>
      </w:r>
      <w:r w:rsidR="009D15F1" w:rsidRPr="0041053B">
        <w:rPr>
          <w:color w:val="000000" w:themeColor="text1"/>
          <w:sz w:val="26"/>
          <w:szCs w:val="26"/>
        </w:rPr>
        <w:t>ют</w:t>
      </w:r>
      <w:r w:rsidR="008318E3" w:rsidRPr="0041053B">
        <w:rPr>
          <w:color w:val="000000" w:themeColor="text1"/>
          <w:sz w:val="26"/>
          <w:szCs w:val="26"/>
        </w:rPr>
        <w:t xml:space="preserve"> глубину </w:t>
      </w:r>
      <w:r w:rsidR="00D65BAF" w:rsidRPr="0041053B">
        <w:rPr>
          <w:color w:val="000000" w:themeColor="text1"/>
          <w:sz w:val="26"/>
          <w:szCs w:val="26"/>
        </w:rPr>
        <w:t>180</w:t>
      </w:r>
      <w:r w:rsidR="0017190B" w:rsidRPr="0041053B">
        <w:rPr>
          <w:color w:val="000000" w:themeColor="text1"/>
          <w:sz w:val="26"/>
          <w:szCs w:val="26"/>
        </w:rPr>
        <w:t xml:space="preserve"> метров</w:t>
      </w:r>
      <w:r w:rsidR="008318E3" w:rsidRPr="0041053B">
        <w:rPr>
          <w:color w:val="000000" w:themeColor="text1"/>
          <w:sz w:val="26"/>
          <w:szCs w:val="26"/>
        </w:rPr>
        <w:t>.</w:t>
      </w:r>
    </w:p>
    <w:p w:rsidR="007222FF" w:rsidRPr="0041053B" w:rsidRDefault="007222FF" w:rsidP="007222FF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Вода в источнике водоснабжения на ст. Световская соответствует нормам СанПиН № 2.1.4.1074-01.</w:t>
      </w:r>
    </w:p>
    <w:p w:rsidR="006A158C" w:rsidRPr="0041053B" w:rsidRDefault="007222FF" w:rsidP="007222FF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Вода в источнике водоснабжения в с. Подойниково не соответствует нормам СанПиН № 2.1.4.1074-01. Выявлено превышение установленных показателей по мутности воды.</w:t>
      </w:r>
    </w:p>
    <w:p w:rsidR="008318E3" w:rsidRPr="0041053B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В таблице </w:t>
      </w:r>
      <w:r w:rsidR="004C3E6A" w:rsidRPr="0041053B">
        <w:rPr>
          <w:color w:val="000000" w:themeColor="text1"/>
          <w:sz w:val="26"/>
          <w:szCs w:val="26"/>
        </w:rPr>
        <w:t>5</w:t>
      </w:r>
      <w:r w:rsidRPr="0041053B">
        <w:rPr>
          <w:color w:val="000000" w:themeColor="text1"/>
          <w:sz w:val="26"/>
          <w:szCs w:val="26"/>
        </w:rPr>
        <w:t xml:space="preserve"> представлена информация по источникам водоснабжения </w:t>
      </w:r>
      <w:r w:rsidR="008318E3" w:rsidRPr="0041053B">
        <w:rPr>
          <w:color w:val="000000" w:themeColor="text1"/>
          <w:sz w:val="26"/>
          <w:szCs w:val="26"/>
        </w:rPr>
        <w:t xml:space="preserve">МО </w:t>
      </w:r>
      <w:r w:rsidR="0017190B" w:rsidRPr="0041053B">
        <w:rPr>
          <w:color w:val="000000" w:themeColor="text1"/>
          <w:sz w:val="26"/>
          <w:szCs w:val="26"/>
        </w:rPr>
        <w:t>Подойниковский</w:t>
      </w:r>
      <w:r w:rsidR="008318E3" w:rsidRPr="0041053B">
        <w:rPr>
          <w:color w:val="000000" w:themeColor="text1"/>
          <w:sz w:val="26"/>
          <w:szCs w:val="26"/>
        </w:rPr>
        <w:t xml:space="preserve"> сельсовет</w:t>
      </w:r>
      <w:r w:rsidRPr="0041053B">
        <w:rPr>
          <w:color w:val="000000" w:themeColor="text1"/>
          <w:sz w:val="26"/>
          <w:szCs w:val="26"/>
        </w:rPr>
        <w:t>.</w:t>
      </w:r>
    </w:p>
    <w:p w:rsidR="00244007" w:rsidRPr="0041053B" w:rsidRDefault="00244007" w:rsidP="0017190B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6A158C" w:rsidRPr="0041053B" w:rsidRDefault="008318E3" w:rsidP="0017190B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Таблица </w:t>
      </w:r>
      <w:r w:rsidR="004C3E6A" w:rsidRPr="0041053B">
        <w:rPr>
          <w:color w:val="000000" w:themeColor="text1"/>
          <w:sz w:val="26"/>
          <w:szCs w:val="26"/>
        </w:rPr>
        <w:t>5</w:t>
      </w:r>
    </w:p>
    <w:p w:rsidR="00244007" w:rsidRPr="0041053B" w:rsidRDefault="00244007" w:rsidP="008318E3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8318E3" w:rsidRPr="0041053B" w:rsidRDefault="008318E3" w:rsidP="008318E3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Информация по источникам водоснабжения МО </w:t>
      </w:r>
      <w:r w:rsidR="0017190B" w:rsidRPr="0041053B">
        <w:rPr>
          <w:color w:val="000000" w:themeColor="text1"/>
          <w:sz w:val="26"/>
          <w:szCs w:val="26"/>
        </w:rPr>
        <w:t>Подойниковский</w:t>
      </w:r>
      <w:r w:rsidRPr="0041053B">
        <w:rPr>
          <w:color w:val="000000" w:themeColor="text1"/>
          <w:sz w:val="26"/>
          <w:szCs w:val="26"/>
        </w:rPr>
        <w:t xml:space="preserve"> сельсовет</w:t>
      </w:r>
    </w:p>
    <w:tbl>
      <w:tblPr>
        <w:tblW w:w="993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1990"/>
        <w:gridCol w:w="2405"/>
        <w:gridCol w:w="1276"/>
        <w:gridCol w:w="1705"/>
        <w:gridCol w:w="1998"/>
      </w:tblGrid>
      <w:tr w:rsidR="006A158C" w:rsidRPr="0041053B" w:rsidTr="0017190B">
        <w:trPr>
          <w:trHeight w:hRule="exact" w:val="1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158C" w:rsidRPr="0041053B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№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158C" w:rsidRPr="0041053B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Источник</w:t>
            </w:r>
          </w:p>
          <w:p w:rsidR="006A158C" w:rsidRPr="0041053B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водоснабжения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158C" w:rsidRPr="0041053B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Проектная мощность водозабора (по производительности насоса), м</w:t>
            </w:r>
            <w:r w:rsidRPr="0041053B">
              <w:rPr>
                <w:rStyle w:val="1"/>
                <w:sz w:val="26"/>
                <w:szCs w:val="26"/>
                <w:vertAlign w:val="superscript"/>
              </w:rPr>
              <w:t>3</w:t>
            </w:r>
            <w:r w:rsidRPr="0041053B">
              <w:rPr>
                <w:rStyle w:val="1"/>
                <w:sz w:val="26"/>
                <w:szCs w:val="26"/>
              </w:rPr>
              <w:t>/час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158C" w:rsidRPr="0041053B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Лимит по лицензии, м</w:t>
            </w:r>
            <w:r w:rsidRPr="0041053B">
              <w:rPr>
                <w:rStyle w:val="1"/>
                <w:sz w:val="26"/>
                <w:szCs w:val="26"/>
                <w:vertAlign w:val="superscript"/>
              </w:rPr>
              <w:t>3</w:t>
            </w:r>
            <w:r w:rsidRPr="0041053B">
              <w:rPr>
                <w:rStyle w:val="1"/>
                <w:sz w:val="26"/>
                <w:szCs w:val="26"/>
              </w:rPr>
              <w:t>/сут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158C" w:rsidRPr="0041053B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Марка насоса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58C" w:rsidRPr="0041053B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Приборы</w:t>
            </w:r>
          </w:p>
          <w:p w:rsidR="006A158C" w:rsidRPr="0041053B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учета</w:t>
            </w:r>
          </w:p>
          <w:p w:rsidR="006A158C" w:rsidRPr="0041053B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энергоресурсов</w:t>
            </w:r>
          </w:p>
        </w:tc>
      </w:tr>
      <w:tr w:rsidR="00244007" w:rsidRPr="0041053B" w:rsidTr="00F5659F">
        <w:trPr>
          <w:trHeight w:hRule="exact" w:val="7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4007" w:rsidRPr="0041053B" w:rsidRDefault="00244007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4007" w:rsidRPr="0041053B" w:rsidRDefault="00244007" w:rsidP="0017190B">
            <w:pPr>
              <w:pStyle w:val="3"/>
              <w:shd w:val="clear" w:color="auto" w:fill="auto"/>
              <w:spacing w:after="0" w:line="312" w:lineRule="auto"/>
              <w:ind w:left="137" w:hanging="5"/>
              <w:rPr>
                <w:rStyle w:val="1"/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 xml:space="preserve">Скважина </w:t>
            </w:r>
          </w:p>
          <w:p w:rsidR="00244007" w:rsidRPr="0041053B" w:rsidRDefault="00244007" w:rsidP="0017190B">
            <w:pPr>
              <w:pStyle w:val="3"/>
              <w:shd w:val="clear" w:color="auto" w:fill="auto"/>
              <w:spacing w:after="0" w:line="312" w:lineRule="auto"/>
              <w:ind w:left="137" w:hanging="5"/>
              <w:rPr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с. Подойниково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4007" w:rsidRPr="0041053B" w:rsidRDefault="00244007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4007" w:rsidRPr="0041053B" w:rsidRDefault="00244007" w:rsidP="00244007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65,8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4007" w:rsidRPr="0041053B" w:rsidRDefault="00244007" w:rsidP="0017190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ЭЦВ 6-10-120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007" w:rsidRPr="0041053B" w:rsidRDefault="00244007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ЦЭ6803В</w:t>
            </w:r>
          </w:p>
        </w:tc>
      </w:tr>
      <w:tr w:rsidR="00244007" w:rsidRPr="0041053B" w:rsidTr="00F5659F">
        <w:trPr>
          <w:trHeight w:hRule="exact" w:val="7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4007" w:rsidRPr="0041053B" w:rsidRDefault="00244007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4007" w:rsidRPr="0041053B" w:rsidRDefault="00244007" w:rsidP="0017190B">
            <w:pPr>
              <w:pStyle w:val="3"/>
              <w:shd w:val="clear" w:color="auto" w:fill="auto"/>
              <w:spacing w:after="0" w:line="312" w:lineRule="auto"/>
              <w:ind w:left="137" w:hanging="5"/>
              <w:rPr>
                <w:rStyle w:val="1"/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Скважина</w:t>
            </w:r>
            <w:r w:rsidR="00395540" w:rsidRPr="0041053B">
              <w:rPr>
                <w:rStyle w:val="1"/>
                <w:sz w:val="26"/>
                <w:szCs w:val="26"/>
              </w:rPr>
              <w:t xml:space="preserve"> № 1</w:t>
            </w:r>
          </w:p>
          <w:p w:rsidR="00244007" w:rsidRPr="0041053B" w:rsidRDefault="00244007" w:rsidP="0017190B">
            <w:pPr>
              <w:pStyle w:val="3"/>
              <w:shd w:val="clear" w:color="auto" w:fill="auto"/>
              <w:spacing w:after="0" w:line="312" w:lineRule="auto"/>
              <w:ind w:left="137" w:hanging="5"/>
              <w:rPr>
                <w:rStyle w:val="1"/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ст. Световская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4007" w:rsidRPr="0041053B" w:rsidRDefault="00244007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8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4007" w:rsidRPr="0041053B" w:rsidRDefault="00244007" w:rsidP="00244007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4007" w:rsidRPr="0041053B" w:rsidRDefault="00244007" w:rsidP="00F5659F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ЭЦВ 6-10-120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007" w:rsidRPr="0041053B" w:rsidRDefault="00244007" w:rsidP="00F5659F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ЦЭ6803В</w:t>
            </w:r>
          </w:p>
        </w:tc>
      </w:tr>
      <w:tr w:rsidR="00395540" w:rsidRPr="0041053B" w:rsidTr="00395540">
        <w:trPr>
          <w:trHeight w:hRule="exact" w:val="10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5540" w:rsidRPr="0041053B" w:rsidRDefault="00395540" w:rsidP="0035544C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5540" w:rsidRPr="0041053B" w:rsidRDefault="00395540" w:rsidP="0035544C">
            <w:pPr>
              <w:pStyle w:val="3"/>
              <w:shd w:val="clear" w:color="auto" w:fill="auto"/>
              <w:spacing w:after="0" w:line="312" w:lineRule="auto"/>
              <w:ind w:left="137" w:hanging="5"/>
              <w:rPr>
                <w:rStyle w:val="1"/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Скважина № 2</w:t>
            </w:r>
          </w:p>
          <w:p w:rsidR="00395540" w:rsidRPr="0041053B" w:rsidRDefault="00395540" w:rsidP="0035544C">
            <w:pPr>
              <w:pStyle w:val="3"/>
              <w:shd w:val="clear" w:color="auto" w:fill="auto"/>
              <w:spacing w:after="0" w:line="312" w:lineRule="auto"/>
              <w:ind w:left="137" w:hanging="5"/>
              <w:rPr>
                <w:rStyle w:val="1"/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ст. Световская (резерв)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5540" w:rsidRPr="0041053B" w:rsidRDefault="00395540" w:rsidP="0035544C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8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5540" w:rsidRPr="0041053B" w:rsidRDefault="00395540" w:rsidP="0035544C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5540" w:rsidRPr="0041053B" w:rsidRDefault="00395540" w:rsidP="0035544C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41053B">
              <w:rPr>
                <w:rStyle w:val="1"/>
                <w:sz w:val="26"/>
                <w:szCs w:val="26"/>
              </w:rPr>
              <w:t>ЭЦВ 6-10-120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40" w:rsidRPr="0041053B" w:rsidRDefault="00395540" w:rsidP="0035544C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ЦЭ6803В</w:t>
            </w:r>
          </w:p>
        </w:tc>
      </w:tr>
    </w:tbl>
    <w:p w:rsidR="008318E3" w:rsidRPr="0041053B" w:rsidRDefault="008318E3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41053B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41053B">
        <w:rPr>
          <w:b/>
          <w:i/>
          <w:color w:val="000000" w:themeColor="text1"/>
          <w:sz w:val="26"/>
          <w:szCs w:val="26"/>
        </w:rPr>
        <w:t>Описание существующих сооружений очистки и подготовки воды, включая оценку соответствия применяемой технологической схемы водоподготовки требованиям обеспечения нормативов качества воды</w:t>
      </w:r>
    </w:p>
    <w:p w:rsidR="006A158C" w:rsidRPr="0041053B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41053B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Водоподготовительные станции на водозаборах отсутствуют.</w:t>
      </w:r>
    </w:p>
    <w:p w:rsidR="006A158C" w:rsidRPr="0041053B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41053B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41053B">
        <w:rPr>
          <w:b/>
          <w:i/>
          <w:color w:val="000000" w:themeColor="text1"/>
          <w:sz w:val="26"/>
          <w:szCs w:val="26"/>
        </w:rPr>
        <w:t>Описание состояния и функционирования существующих насосных централизованных станций</w:t>
      </w:r>
    </w:p>
    <w:p w:rsidR="006A158C" w:rsidRPr="0041053B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41053B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lastRenderedPageBreak/>
        <w:t xml:space="preserve">Централизованных насосных станций на территории МО </w:t>
      </w:r>
      <w:r w:rsidR="007839EF" w:rsidRPr="0041053B">
        <w:rPr>
          <w:color w:val="000000" w:themeColor="text1"/>
          <w:sz w:val="26"/>
          <w:szCs w:val="26"/>
        </w:rPr>
        <w:t>Подойниковский</w:t>
      </w:r>
      <w:r w:rsidRPr="0041053B">
        <w:rPr>
          <w:color w:val="000000" w:themeColor="text1"/>
          <w:sz w:val="26"/>
          <w:szCs w:val="26"/>
        </w:rPr>
        <w:t xml:space="preserve"> сельсовет нет, ввиду того, что вода в систему</w:t>
      </w:r>
      <w:r w:rsidR="0085752B" w:rsidRPr="0041053B">
        <w:rPr>
          <w:color w:val="000000" w:themeColor="text1"/>
          <w:sz w:val="26"/>
          <w:szCs w:val="26"/>
        </w:rPr>
        <w:t xml:space="preserve"> централизованного водоснабжения</w:t>
      </w:r>
      <w:r w:rsidRPr="0041053B">
        <w:rPr>
          <w:color w:val="000000" w:themeColor="text1"/>
          <w:sz w:val="26"/>
          <w:szCs w:val="26"/>
        </w:rPr>
        <w:t xml:space="preserve"> подается </w:t>
      </w:r>
      <w:r w:rsidR="00395540" w:rsidRPr="0041053B">
        <w:rPr>
          <w:color w:val="000000" w:themeColor="text1"/>
          <w:sz w:val="26"/>
          <w:szCs w:val="26"/>
        </w:rPr>
        <w:t>непосредственно из скважин</w:t>
      </w:r>
      <w:r w:rsidR="00E451AA" w:rsidRPr="0041053B">
        <w:rPr>
          <w:color w:val="000000" w:themeColor="text1"/>
          <w:sz w:val="26"/>
          <w:szCs w:val="26"/>
        </w:rPr>
        <w:t>. Подъем воды из скважин осуществляется погружными насосами типа ЭЦВ</w:t>
      </w:r>
      <w:r w:rsidRPr="0041053B">
        <w:rPr>
          <w:color w:val="000000" w:themeColor="text1"/>
          <w:sz w:val="26"/>
          <w:szCs w:val="26"/>
        </w:rPr>
        <w:t>.</w:t>
      </w:r>
      <w:r w:rsidR="00E451AA" w:rsidRPr="0041053B">
        <w:rPr>
          <w:color w:val="000000" w:themeColor="text1"/>
          <w:sz w:val="26"/>
          <w:szCs w:val="26"/>
        </w:rPr>
        <w:t xml:space="preserve"> Подача воды осуществляется непосредственно в </w:t>
      </w:r>
      <w:r w:rsidR="007839EF" w:rsidRPr="0041053B">
        <w:rPr>
          <w:color w:val="000000" w:themeColor="text1"/>
          <w:sz w:val="26"/>
          <w:szCs w:val="26"/>
        </w:rPr>
        <w:t>распределительную сеть</w:t>
      </w:r>
      <w:r w:rsidR="00E451AA" w:rsidRPr="0041053B">
        <w:rPr>
          <w:color w:val="000000" w:themeColor="text1"/>
          <w:sz w:val="26"/>
          <w:szCs w:val="26"/>
        </w:rPr>
        <w:t>.</w:t>
      </w:r>
    </w:p>
    <w:p w:rsidR="006A158C" w:rsidRPr="0041053B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41053B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41053B">
        <w:rPr>
          <w:b/>
          <w:i/>
          <w:color w:val="000000" w:themeColor="text1"/>
          <w:sz w:val="26"/>
          <w:szCs w:val="26"/>
        </w:rPr>
        <w:t>Описание состояния и функционирования водопроводных сетей систем</w:t>
      </w:r>
      <w:r w:rsidR="00E451AA" w:rsidRPr="0041053B">
        <w:rPr>
          <w:b/>
          <w:i/>
          <w:color w:val="000000" w:themeColor="text1"/>
          <w:sz w:val="26"/>
          <w:szCs w:val="26"/>
        </w:rPr>
        <w:t xml:space="preserve"> централизованного</w:t>
      </w:r>
      <w:r w:rsidRPr="0041053B">
        <w:rPr>
          <w:b/>
          <w:i/>
          <w:color w:val="000000" w:themeColor="text1"/>
          <w:sz w:val="26"/>
          <w:szCs w:val="26"/>
        </w:rPr>
        <w:t xml:space="preserve"> водоснабжения</w:t>
      </w:r>
    </w:p>
    <w:p w:rsidR="00E451AA" w:rsidRPr="0041053B" w:rsidRDefault="00E451AA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E451AA" w:rsidRPr="0041053B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МО </w:t>
      </w:r>
      <w:r w:rsidR="007839EF" w:rsidRPr="0041053B">
        <w:rPr>
          <w:color w:val="000000" w:themeColor="text1"/>
          <w:sz w:val="26"/>
          <w:szCs w:val="26"/>
        </w:rPr>
        <w:t>Подойниковский</w:t>
      </w:r>
      <w:r w:rsidRPr="0041053B">
        <w:rPr>
          <w:color w:val="000000" w:themeColor="text1"/>
          <w:sz w:val="26"/>
          <w:szCs w:val="26"/>
        </w:rPr>
        <w:t xml:space="preserve"> сельсовет имеет </w:t>
      </w:r>
      <w:r w:rsidR="00142568" w:rsidRPr="0041053B">
        <w:rPr>
          <w:color w:val="000000" w:themeColor="text1"/>
          <w:sz w:val="26"/>
          <w:szCs w:val="26"/>
        </w:rPr>
        <w:t>две</w:t>
      </w:r>
      <w:r w:rsidRPr="0041053B">
        <w:rPr>
          <w:color w:val="000000" w:themeColor="text1"/>
          <w:sz w:val="26"/>
          <w:szCs w:val="26"/>
        </w:rPr>
        <w:t xml:space="preserve"> технологическ</w:t>
      </w:r>
      <w:r w:rsidR="00142568" w:rsidRPr="0041053B">
        <w:rPr>
          <w:color w:val="000000" w:themeColor="text1"/>
          <w:sz w:val="26"/>
          <w:szCs w:val="26"/>
        </w:rPr>
        <w:t>ие</w:t>
      </w:r>
      <w:r w:rsidRPr="0041053B">
        <w:rPr>
          <w:color w:val="000000" w:themeColor="text1"/>
          <w:sz w:val="26"/>
          <w:szCs w:val="26"/>
        </w:rPr>
        <w:t xml:space="preserve"> зон</w:t>
      </w:r>
      <w:r w:rsidR="00142568" w:rsidRPr="0041053B">
        <w:rPr>
          <w:color w:val="000000" w:themeColor="text1"/>
          <w:sz w:val="26"/>
          <w:szCs w:val="26"/>
        </w:rPr>
        <w:t>ы</w:t>
      </w:r>
      <w:r w:rsidRPr="0041053B">
        <w:rPr>
          <w:color w:val="000000" w:themeColor="text1"/>
          <w:sz w:val="26"/>
          <w:szCs w:val="26"/>
        </w:rPr>
        <w:t xml:space="preserve"> централизованного холодного водоснабжения, обслуживаемую МУП «Теплоцентраль»</w:t>
      </w:r>
      <w:r w:rsidR="00E451AA" w:rsidRPr="0041053B">
        <w:rPr>
          <w:color w:val="000000" w:themeColor="text1"/>
          <w:sz w:val="26"/>
          <w:szCs w:val="26"/>
        </w:rPr>
        <w:t xml:space="preserve"> Панкрушихинского района Алтайского края</w:t>
      </w:r>
      <w:r w:rsidRPr="0041053B">
        <w:rPr>
          <w:color w:val="000000" w:themeColor="text1"/>
          <w:sz w:val="26"/>
          <w:szCs w:val="26"/>
        </w:rPr>
        <w:t>.</w:t>
      </w:r>
    </w:p>
    <w:p w:rsidR="00E451AA" w:rsidRPr="0041053B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Централизованн</w:t>
      </w:r>
      <w:r w:rsidR="00E451AA" w:rsidRPr="0041053B">
        <w:rPr>
          <w:color w:val="000000" w:themeColor="text1"/>
          <w:sz w:val="26"/>
          <w:szCs w:val="26"/>
        </w:rPr>
        <w:t>ая</w:t>
      </w:r>
      <w:r w:rsidRPr="0041053B">
        <w:rPr>
          <w:color w:val="000000" w:themeColor="text1"/>
          <w:sz w:val="26"/>
          <w:szCs w:val="26"/>
        </w:rPr>
        <w:t xml:space="preserve"> систем</w:t>
      </w:r>
      <w:r w:rsidR="00E451AA" w:rsidRPr="0041053B">
        <w:rPr>
          <w:color w:val="000000" w:themeColor="text1"/>
          <w:sz w:val="26"/>
          <w:szCs w:val="26"/>
        </w:rPr>
        <w:t>а</w:t>
      </w:r>
      <w:r w:rsidRPr="0041053B">
        <w:rPr>
          <w:color w:val="000000" w:themeColor="text1"/>
          <w:sz w:val="26"/>
          <w:szCs w:val="26"/>
        </w:rPr>
        <w:t xml:space="preserve"> горячего водоснабжения </w:t>
      </w:r>
      <w:r w:rsidR="00E451AA" w:rsidRPr="0041053B">
        <w:rPr>
          <w:color w:val="000000" w:themeColor="text1"/>
          <w:sz w:val="26"/>
          <w:szCs w:val="26"/>
        </w:rPr>
        <w:t xml:space="preserve">отсутствует в МО </w:t>
      </w:r>
      <w:r w:rsidR="007839EF" w:rsidRPr="0041053B">
        <w:rPr>
          <w:color w:val="000000" w:themeColor="text1"/>
          <w:sz w:val="26"/>
          <w:szCs w:val="26"/>
        </w:rPr>
        <w:t>Подойниковский</w:t>
      </w:r>
      <w:r w:rsidR="00E451AA" w:rsidRPr="0041053B">
        <w:rPr>
          <w:color w:val="000000" w:themeColor="text1"/>
          <w:sz w:val="26"/>
          <w:szCs w:val="26"/>
        </w:rPr>
        <w:t xml:space="preserve"> сельсовет</w:t>
      </w:r>
      <w:r w:rsidRPr="0041053B">
        <w:rPr>
          <w:color w:val="000000" w:themeColor="text1"/>
          <w:sz w:val="26"/>
          <w:szCs w:val="26"/>
        </w:rPr>
        <w:t>.</w:t>
      </w:r>
    </w:p>
    <w:p w:rsidR="00E451AA" w:rsidRPr="0041053B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Нецентрализованные системы холодного водоснабжения применяются в индивидуальных жилых домах.</w:t>
      </w:r>
    </w:p>
    <w:p w:rsidR="00E451AA" w:rsidRPr="0041053B" w:rsidRDefault="00E451AA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Нецентрализованные системы горячего водоснабжения применяются в индивидуальных жилых домах и административных зданиях локально и не связаны друг с другом.</w:t>
      </w:r>
      <w:r w:rsidR="00933490" w:rsidRPr="0041053B">
        <w:rPr>
          <w:color w:val="000000" w:themeColor="text1"/>
          <w:sz w:val="26"/>
          <w:szCs w:val="26"/>
        </w:rPr>
        <w:t xml:space="preserve"> Централизованн</w:t>
      </w:r>
      <w:r w:rsidR="00327231" w:rsidRPr="0041053B">
        <w:rPr>
          <w:color w:val="000000" w:themeColor="text1"/>
          <w:sz w:val="26"/>
          <w:szCs w:val="26"/>
        </w:rPr>
        <w:t>ых</w:t>
      </w:r>
      <w:r w:rsidR="00933490" w:rsidRPr="0041053B">
        <w:rPr>
          <w:color w:val="000000" w:themeColor="text1"/>
          <w:sz w:val="26"/>
          <w:szCs w:val="26"/>
        </w:rPr>
        <w:t xml:space="preserve"> систем горячего водоснабжения в МО Подойниковский сельсовет нет.</w:t>
      </w:r>
    </w:p>
    <w:p w:rsidR="006A158C" w:rsidRPr="0041053B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41053B" w:rsidRDefault="00547758" w:rsidP="0054775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41053B">
        <w:rPr>
          <w:b/>
          <w:color w:val="000000" w:themeColor="text1"/>
          <w:sz w:val="26"/>
          <w:szCs w:val="26"/>
        </w:rPr>
        <w:t>Часть 5.</w:t>
      </w:r>
      <w:r w:rsidRPr="0041053B">
        <w:rPr>
          <w:b/>
          <w:color w:val="000000" w:themeColor="text1"/>
          <w:sz w:val="26"/>
          <w:szCs w:val="26"/>
        </w:rPr>
        <w:tab/>
      </w:r>
      <w:r w:rsidR="006A158C" w:rsidRPr="0041053B">
        <w:rPr>
          <w:b/>
          <w:color w:val="000000" w:themeColor="text1"/>
          <w:sz w:val="26"/>
          <w:szCs w:val="26"/>
        </w:rPr>
        <w:t>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</w:t>
      </w:r>
      <w:r w:rsidR="00225088" w:rsidRPr="0041053B">
        <w:rPr>
          <w:b/>
          <w:color w:val="000000" w:themeColor="text1"/>
          <w:sz w:val="26"/>
          <w:szCs w:val="26"/>
        </w:rPr>
        <w:t>орых расположены такие объекты)</w:t>
      </w:r>
    </w:p>
    <w:p w:rsidR="006A158C" w:rsidRPr="0041053B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EA3A6A" w:rsidRPr="0041053B" w:rsidRDefault="006A158C" w:rsidP="0034321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Объекты</w:t>
      </w:r>
      <w:r w:rsidR="00343214" w:rsidRPr="0041053B">
        <w:rPr>
          <w:color w:val="000000" w:themeColor="text1"/>
          <w:sz w:val="26"/>
          <w:szCs w:val="26"/>
        </w:rPr>
        <w:t xml:space="preserve"> и сооружения</w:t>
      </w:r>
      <w:r w:rsidRPr="0041053B">
        <w:rPr>
          <w:color w:val="000000" w:themeColor="text1"/>
          <w:sz w:val="26"/>
          <w:szCs w:val="26"/>
        </w:rPr>
        <w:t xml:space="preserve"> централизованной системы</w:t>
      </w:r>
      <w:r w:rsidR="00343214" w:rsidRPr="0041053B">
        <w:rPr>
          <w:color w:val="000000" w:themeColor="text1"/>
          <w:sz w:val="26"/>
          <w:szCs w:val="26"/>
        </w:rPr>
        <w:t xml:space="preserve"> холодного</w:t>
      </w:r>
      <w:r w:rsidRPr="0041053B">
        <w:rPr>
          <w:color w:val="000000" w:themeColor="text1"/>
          <w:sz w:val="26"/>
          <w:szCs w:val="26"/>
        </w:rPr>
        <w:t xml:space="preserve"> водоснабжения являются собственностью МО Панкрушихинский муниципальный район.</w:t>
      </w:r>
      <w:r w:rsidR="00343214" w:rsidRPr="0041053B">
        <w:rPr>
          <w:color w:val="000000" w:themeColor="text1"/>
          <w:sz w:val="26"/>
          <w:szCs w:val="26"/>
        </w:rPr>
        <w:t xml:space="preserve"> Постановлением администрации Панкрушихинского района от 01.06.2018 № 184 имущество закреплено на праве хозяйственного ведения за МУП «Теплоцентраль» Панкрушихинского района Алтайского края.</w:t>
      </w:r>
    </w:p>
    <w:p w:rsidR="00662368" w:rsidRPr="0041053B" w:rsidRDefault="00662368" w:rsidP="0034321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62368" w:rsidRPr="0041053B" w:rsidRDefault="00A34751" w:rsidP="0066236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41053B">
        <w:rPr>
          <w:b/>
          <w:color w:val="000000" w:themeColor="text1"/>
          <w:sz w:val="26"/>
          <w:szCs w:val="26"/>
        </w:rPr>
        <w:t>Глава</w:t>
      </w:r>
      <w:r w:rsidR="00662368" w:rsidRPr="0041053B">
        <w:rPr>
          <w:b/>
          <w:color w:val="000000" w:themeColor="text1"/>
          <w:sz w:val="26"/>
          <w:szCs w:val="26"/>
        </w:rPr>
        <w:t xml:space="preserve"> 2.</w:t>
      </w:r>
      <w:r w:rsidR="00662368" w:rsidRPr="0041053B">
        <w:rPr>
          <w:b/>
          <w:color w:val="000000" w:themeColor="text1"/>
          <w:sz w:val="26"/>
          <w:szCs w:val="26"/>
        </w:rPr>
        <w:tab/>
        <w:t>Направления развития централизованных систем водоснабжения</w:t>
      </w:r>
    </w:p>
    <w:p w:rsidR="00662368" w:rsidRPr="0041053B" w:rsidRDefault="00662368" w:rsidP="0066236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62368" w:rsidRPr="0041053B" w:rsidRDefault="00662368" w:rsidP="00662368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Мероприятия по развитию системы водоснабжения МО </w:t>
      </w:r>
      <w:r w:rsidR="00DF4B7A" w:rsidRPr="0041053B">
        <w:rPr>
          <w:color w:val="000000" w:themeColor="text1"/>
          <w:sz w:val="26"/>
          <w:szCs w:val="26"/>
        </w:rPr>
        <w:t>Подойниковский</w:t>
      </w:r>
      <w:r w:rsidRPr="0041053B">
        <w:rPr>
          <w:color w:val="000000" w:themeColor="text1"/>
          <w:sz w:val="26"/>
          <w:szCs w:val="26"/>
        </w:rPr>
        <w:t xml:space="preserve"> сельсовет, направлены на комплексное инженерное обеспечение жилых населенных пунктов, модернизацию и реконструкцию устаревших инженерных коммуникаций и головных источников, внедрение политики ресурсосбережения.</w:t>
      </w:r>
    </w:p>
    <w:p w:rsidR="00662368" w:rsidRPr="0041053B" w:rsidRDefault="00D773AE" w:rsidP="00662368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lastRenderedPageBreak/>
        <w:t>Направления</w:t>
      </w:r>
      <w:r w:rsidR="00662368" w:rsidRPr="0041053B">
        <w:rPr>
          <w:color w:val="000000" w:themeColor="text1"/>
          <w:sz w:val="26"/>
          <w:szCs w:val="26"/>
        </w:rPr>
        <w:t xml:space="preserve"> развития систем водоснабжения и водоотведения:</w:t>
      </w:r>
    </w:p>
    <w:p w:rsidR="00662368" w:rsidRPr="0041053B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Обеспечение к</w:t>
      </w:r>
      <w:r w:rsidR="00662368" w:rsidRPr="0041053B">
        <w:rPr>
          <w:color w:val="000000" w:themeColor="text1"/>
          <w:sz w:val="26"/>
          <w:szCs w:val="26"/>
        </w:rPr>
        <w:t>ачеств</w:t>
      </w:r>
      <w:r w:rsidRPr="0041053B">
        <w:rPr>
          <w:color w:val="000000" w:themeColor="text1"/>
          <w:sz w:val="26"/>
          <w:szCs w:val="26"/>
        </w:rPr>
        <w:t>а</w:t>
      </w:r>
      <w:r w:rsidR="00662368" w:rsidRPr="0041053B">
        <w:rPr>
          <w:color w:val="000000" w:themeColor="text1"/>
          <w:sz w:val="26"/>
          <w:szCs w:val="26"/>
        </w:rPr>
        <w:t xml:space="preserve"> воды в источнике;</w:t>
      </w:r>
    </w:p>
    <w:p w:rsidR="00662368" w:rsidRPr="0041053B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Обеспечение к</w:t>
      </w:r>
      <w:r w:rsidR="00662368" w:rsidRPr="0041053B">
        <w:rPr>
          <w:color w:val="000000" w:themeColor="text1"/>
          <w:sz w:val="26"/>
          <w:szCs w:val="26"/>
        </w:rPr>
        <w:t>ачеств</w:t>
      </w:r>
      <w:r w:rsidRPr="0041053B">
        <w:rPr>
          <w:color w:val="000000" w:themeColor="text1"/>
          <w:sz w:val="26"/>
          <w:szCs w:val="26"/>
        </w:rPr>
        <w:t>а</w:t>
      </w:r>
      <w:r w:rsidR="00662368" w:rsidRPr="0041053B">
        <w:rPr>
          <w:color w:val="000000" w:themeColor="text1"/>
          <w:sz w:val="26"/>
          <w:szCs w:val="26"/>
        </w:rPr>
        <w:t xml:space="preserve"> питьевой воды в водопроводной сети по нормируемым показателям;</w:t>
      </w:r>
    </w:p>
    <w:p w:rsidR="00662368" w:rsidRPr="0041053B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Определение э</w:t>
      </w:r>
      <w:r w:rsidR="00662368" w:rsidRPr="0041053B">
        <w:rPr>
          <w:color w:val="000000" w:themeColor="text1"/>
          <w:sz w:val="26"/>
          <w:szCs w:val="26"/>
        </w:rPr>
        <w:t>ксплуатационны</w:t>
      </w:r>
      <w:r w:rsidRPr="0041053B">
        <w:rPr>
          <w:color w:val="000000" w:themeColor="text1"/>
          <w:sz w:val="26"/>
          <w:szCs w:val="26"/>
        </w:rPr>
        <w:t>х</w:t>
      </w:r>
      <w:r w:rsidR="00662368" w:rsidRPr="0041053B">
        <w:rPr>
          <w:color w:val="000000" w:themeColor="text1"/>
          <w:sz w:val="26"/>
          <w:szCs w:val="26"/>
        </w:rPr>
        <w:t xml:space="preserve"> запас</w:t>
      </w:r>
      <w:r w:rsidRPr="0041053B">
        <w:rPr>
          <w:color w:val="000000" w:themeColor="text1"/>
          <w:sz w:val="26"/>
          <w:szCs w:val="26"/>
        </w:rPr>
        <w:t>ов</w:t>
      </w:r>
      <w:r w:rsidR="00662368" w:rsidRPr="0041053B">
        <w:rPr>
          <w:color w:val="000000" w:themeColor="text1"/>
          <w:sz w:val="26"/>
          <w:szCs w:val="26"/>
        </w:rPr>
        <w:t xml:space="preserve"> воды в источниках;</w:t>
      </w:r>
    </w:p>
    <w:p w:rsidR="00662368" w:rsidRPr="0041053B" w:rsidRDefault="00662368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Обеспечение доступности услуг;</w:t>
      </w:r>
    </w:p>
    <w:p w:rsidR="00662368" w:rsidRPr="0041053B" w:rsidRDefault="00662368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Снижение аварийности на сетях водопровода;</w:t>
      </w:r>
    </w:p>
    <w:p w:rsidR="00662368" w:rsidRPr="0041053B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Повышение э</w:t>
      </w:r>
      <w:r w:rsidR="00662368" w:rsidRPr="0041053B">
        <w:rPr>
          <w:color w:val="000000" w:themeColor="text1"/>
          <w:sz w:val="26"/>
          <w:szCs w:val="26"/>
        </w:rPr>
        <w:t>нергоэффективност</w:t>
      </w:r>
      <w:r w:rsidRPr="0041053B">
        <w:rPr>
          <w:color w:val="000000" w:themeColor="text1"/>
          <w:sz w:val="26"/>
          <w:szCs w:val="26"/>
        </w:rPr>
        <w:t>и</w:t>
      </w:r>
      <w:r w:rsidR="00315B18" w:rsidRPr="0041053B">
        <w:rPr>
          <w:color w:val="000000" w:themeColor="text1"/>
          <w:sz w:val="26"/>
          <w:szCs w:val="26"/>
        </w:rPr>
        <w:t xml:space="preserve"> </w:t>
      </w:r>
      <w:r w:rsidRPr="0041053B">
        <w:rPr>
          <w:color w:val="000000" w:themeColor="text1"/>
          <w:sz w:val="26"/>
          <w:szCs w:val="26"/>
        </w:rPr>
        <w:t>системы централизованного водоснабжения</w:t>
      </w:r>
      <w:r w:rsidR="00662368" w:rsidRPr="0041053B">
        <w:rPr>
          <w:color w:val="000000" w:themeColor="text1"/>
          <w:sz w:val="26"/>
          <w:szCs w:val="26"/>
        </w:rPr>
        <w:t>;</w:t>
      </w:r>
    </w:p>
    <w:p w:rsidR="00662368" w:rsidRPr="0041053B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Повышение эффективности </w:t>
      </w:r>
      <w:r w:rsidR="00662368" w:rsidRPr="0041053B">
        <w:rPr>
          <w:color w:val="000000" w:themeColor="text1"/>
          <w:sz w:val="26"/>
          <w:szCs w:val="26"/>
        </w:rPr>
        <w:t xml:space="preserve">использования </w:t>
      </w:r>
      <w:r w:rsidRPr="0041053B">
        <w:rPr>
          <w:color w:val="000000" w:themeColor="text1"/>
          <w:sz w:val="26"/>
          <w:szCs w:val="26"/>
        </w:rPr>
        <w:t>трудовых</w:t>
      </w:r>
      <w:r w:rsidR="00662368" w:rsidRPr="0041053B">
        <w:rPr>
          <w:color w:val="000000" w:themeColor="text1"/>
          <w:sz w:val="26"/>
          <w:szCs w:val="26"/>
        </w:rPr>
        <w:t xml:space="preserve"> ресурсов;</w:t>
      </w:r>
    </w:p>
    <w:p w:rsidR="00662368" w:rsidRPr="0041053B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Снижение р</w:t>
      </w:r>
      <w:r w:rsidR="00662368" w:rsidRPr="0041053B">
        <w:rPr>
          <w:color w:val="000000" w:themeColor="text1"/>
          <w:sz w:val="26"/>
          <w:szCs w:val="26"/>
        </w:rPr>
        <w:t>азмер</w:t>
      </w:r>
      <w:r w:rsidRPr="0041053B">
        <w:rPr>
          <w:color w:val="000000" w:themeColor="text1"/>
          <w:sz w:val="26"/>
          <w:szCs w:val="26"/>
        </w:rPr>
        <w:t>а</w:t>
      </w:r>
      <w:r w:rsidR="00662368" w:rsidRPr="0041053B">
        <w:rPr>
          <w:color w:val="000000" w:themeColor="text1"/>
          <w:sz w:val="26"/>
          <w:szCs w:val="26"/>
        </w:rPr>
        <w:t xml:space="preserve"> неучтенных потерь воды</w:t>
      </w:r>
      <w:r w:rsidRPr="0041053B">
        <w:rPr>
          <w:color w:val="000000" w:themeColor="text1"/>
          <w:sz w:val="26"/>
          <w:szCs w:val="26"/>
        </w:rPr>
        <w:t>;</w:t>
      </w:r>
    </w:p>
    <w:p w:rsidR="00662368" w:rsidRPr="0041053B" w:rsidRDefault="00D773AE" w:rsidP="003E4BC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Обеспечение очистки</w:t>
      </w:r>
      <w:r w:rsidR="00662368" w:rsidRPr="0041053B">
        <w:rPr>
          <w:color w:val="000000" w:themeColor="text1"/>
          <w:sz w:val="26"/>
          <w:szCs w:val="26"/>
        </w:rPr>
        <w:t xml:space="preserve"> сбрасываемых сточных вод</w:t>
      </w:r>
      <w:r w:rsidR="003E4BC8" w:rsidRPr="0041053B">
        <w:rPr>
          <w:color w:val="000000" w:themeColor="text1"/>
          <w:sz w:val="26"/>
          <w:szCs w:val="26"/>
        </w:rPr>
        <w:t>.</w:t>
      </w:r>
    </w:p>
    <w:p w:rsidR="00225088" w:rsidRPr="0041053B" w:rsidRDefault="00225088" w:rsidP="00225088">
      <w:pPr>
        <w:pStyle w:val="3"/>
        <w:shd w:val="clear" w:color="auto" w:fill="auto"/>
        <w:tabs>
          <w:tab w:val="left" w:pos="993"/>
        </w:tabs>
        <w:spacing w:after="0" w:line="312" w:lineRule="auto"/>
        <w:ind w:firstLine="0"/>
        <w:jc w:val="both"/>
        <w:rPr>
          <w:color w:val="000000" w:themeColor="text1"/>
          <w:sz w:val="26"/>
          <w:szCs w:val="26"/>
        </w:rPr>
      </w:pPr>
    </w:p>
    <w:p w:rsidR="00327231" w:rsidRPr="0041053B" w:rsidRDefault="00327231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 w:rsidRPr="0041053B">
        <w:rPr>
          <w:b/>
          <w:color w:val="000000" w:themeColor="text1"/>
          <w:sz w:val="26"/>
          <w:szCs w:val="26"/>
        </w:rPr>
        <w:br w:type="page"/>
      </w:r>
    </w:p>
    <w:p w:rsidR="00225088" w:rsidRPr="0041053B" w:rsidRDefault="00CE1E52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41053B">
        <w:rPr>
          <w:b/>
          <w:color w:val="000000" w:themeColor="text1"/>
          <w:sz w:val="26"/>
          <w:szCs w:val="26"/>
        </w:rPr>
        <w:lastRenderedPageBreak/>
        <w:t>Глава</w:t>
      </w:r>
      <w:r w:rsidR="00225088" w:rsidRPr="0041053B">
        <w:rPr>
          <w:b/>
          <w:color w:val="000000" w:themeColor="text1"/>
          <w:sz w:val="26"/>
          <w:szCs w:val="26"/>
        </w:rPr>
        <w:t xml:space="preserve"> 3.</w:t>
      </w:r>
      <w:r w:rsidR="00225088" w:rsidRPr="0041053B">
        <w:rPr>
          <w:b/>
          <w:color w:val="000000" w:themeColor="text1"/>
          <w:sz w:val="26"/>
          <w:szCs w:val="26"/>
        </w:rPr>
        <w:tab/>
        <w:t>Баланс водоснабжения и потребления питьевой, технической воды</w:t>
      </w:r>
    </w:p>
    <w:p w:rsidR="00225088" w:rsidRPr="0041053B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225088" w:rsidRPr="0041053B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41053B">
        <w:rPr>
          <w:b/>
          <w:color w:val="000000" w:themeColor="text1"/>
          <w:sz w:val="26"/>
          <w:szCs w:val="26"/>
        </w:rPr>
        <w:t>Часть 1.</w:t>
      </w:r>
      <w:r w:rsidRPr="0041053B">
        <w:rPr>
          <w:b/>
          <w:color w:val="000000" w:themeColor="text1"/>
          <w:sz w:val="26"/>
          <w:szCs w:val="26"/>
        </w:rPr>
        <w:tab/>
        <w:t>Общий баланс подачи и реализации воды, включая анализ и оценку структурных составляющих потерь питьевой, технической воды при ее</w:t>
      </w:r>
      <w:r w:rsidR="00561A52" w:rsidRPr="0041053B">
        <w:rPr>
          <w:b/>
          <w:color w:val="000000" w:themeColor="text1"/>
          <w:sz w:val="26"/>
          <w:szCs w:val="26"/>
        </w:rPr>
        <w:t xml:space="preserve"> производстве и транспортировке</w:t>
      </w:r>
    </w:p>
    <w:p w:rsidR="00225088" w:rsidRPr="0041053B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327231" w:rsidRPr="0041053B" w:rsidRDefault="00327231" w:rsidP="00327231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Объемы водопотребления МО Панкрушихинский муниципальный район представлены в таблице 6.</w:t>
      </w:r>
    </w:p>
    <w:p w:rsidR="00327231" w:rsidRPr="0041053B" w:rsidRDefault="00327231" w:rsidP="00327231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Таблица 6</w:t>
      </w:r>
    </w:p>
    <w:p w:rsidR="00327231" w:rsidRPr="0041053B" w:rsidRDefault="00327231" w:rsidP="00327231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327231" w:rsidRPr="0041053B" w:rsidRDefault="00327231" w:rsidP="00327231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Объемы водопотребления МО Панкрушихинский муниципальный район</w:t>
      </w:r>
    </w:p>
    <w:p w:rsidR="00327231" w:rsidRPr="0041053B" w:rsidRDefault="00327231" w:rsidP="00327231">
      <w:pPr>
        <w:pStyle w:val="3"/>
        <w:shd w:val="clear" w:color="auto" w:fill="auto"/>
        <w:spacing w:after="0" w:line="312" w:lineRule="auto"/>
        <w:ind w:firstLine="0"/>
        <w:jc w:val="right"/>
        <w:rPr>
          <w:rStyle w:val="1"/>
          <w:color w:val="000000" w:themeColor="text1"/>
          <w:sz w:val="26"/>
          <w:szCs w:val="26"/>
        </w:rPr>
      </w:pPr>
      <w:r w:rsidRPr="0041053B">
        <w:rPr>
          <w:rStyle w:val="1"/>
          <w:color w:val="000000" w:themeColor="text1"/>
          <w:sz w:val="26"/>
          <w:szCs w:val="26"/>
        </w:rPr>
        <w:t>м</w:t>
      </w:r>
      <w:r w:rsidRPr="0041053B">
        <w:rPr>
          <w:rStyle w:val="1"/>
          <w:color w:val="000000" w:themeColor="text1"/>
          <w:sz w:val="26"/>
          <w:szCs w:val="26"/>
          <w:vertAlign w:val="superscript"/>
        </w:rPr>
        <w:t>3</w:t>
      </w:r>
      <w:r w:rsidRPr="0041053B">
        <w:rPr>
          <w:rStyle w:val="1"/>
          <w:color w:val="000000" w:themeColor="text1"/>
          <w:sz w:val="26"/>
          <w:szCs w:val="26"/>
        </w:rPr>
        <w:t>/год</w:t>
      </w:r>
    </w:p>
    <w:p w:rsidR="00315B18" w:rsidRPr="0041053B" w:rsidRDefault="00315B18" w:rsidP="00327231">
      <w:pPr>
        <w:pStyle w:val="3"/>
        <w:shd w:val="clear" w:color="auto" w:fill="auto"/>
        <w:spacing w:after="0" w:line="312" w:lineRule="auto"/>
        <w:ind w:firstLine="0"/>
        <w:jc w:val="right"/>
        <w:rPr>
          <w:rStyle w:val="1"/>
          <w:color w:val="000000" w:themeColor="text1"/>
          <w:sz w:val="26"/>
          <w:szCs w:val="26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2200"/>
        <w:gridCol w:w="960"/>
        <w:gridCol w:w="960"/>
        <w:gridCol w:w="960"/>
        <w:gridCol w:w="2575"/>
        <w:gridCol w:w="2268"/>
      </w:tblGrid>
      <w:tr w:rsidR="00315B18" w:rsidRPr="0041053B" w:rsidTr="00315B18">
        <w:trPr>
          <w:trHeight w:val="99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B18" w:rsidRPr="0041053B" w:rsidRDefault="00315B18" w:rsidP="00315B1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41053B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Водопотребление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B18" w:rsidRPr="0041053B" w:rsidRDefault="00315B18" w:rsidP="00315B1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41053B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2018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B18" w:rsidRPr="0041053B" w:rsidRDefault="00315B18" w:rsidP="00315B1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41053B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2019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B18" w:rsidRPr="0041053B" w:rsidRDefault="00315B18" w:rsidP="00315B1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41053B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2020</w:t>
            </w:r>
          </w:p>
        </w:tc>
        <w:tc>
          <w:tcPr>
            <w:tcW w:w="4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B18" w:rsidRPr="0041053B" w:rsidRDefault="00315B18" w:rsidP="00315B1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41053B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Изменение к предыдущему периоду,%</w:t>
            </w:r>
          </w:p>
        </w:tc>
      </w:tr>
      <w:tr w:rsidR="00315B18" w:rsidRPr="0041053B" w:rsidTr="00315B18">
        <w:trPr>
          <w:trHeight w:val="6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B18" w:rsidRPr="0041053B" w:rsidRDefault="00315B18" w:rsidP="00315B1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41053B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м</w:t>
            </w:r>
            <w:r w:rsidRPr="0041053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bidi="ar-SA"/>
              </w:rPr>
              <w:t>3</w:t>
            </w:r>
            <w:r w:rsidRPr="0041053B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/год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18" w:rsidRPr="0041053B" w:rsidRDefault="00315B18" w:rsidP="00315B18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18" w:rsidRPr="0041053B" w:rsidRDefault="00315B18" w:rsidP="00315B18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18" w:rsidRPr="0041053B" w:rsidRDefault="00315B18" w:rsidP="00315B18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B18" w:rsidRPr="0041053B" w:rsidRDefault="00315B18" w:rsidP="00315B1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41053B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2019/ 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B18" w:rsidRPr="0041053B" w:rsidRDefault="00315B18" w:rsidP="00315B1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41053B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2020/ 2019</w:t>
            </w:r>
          </w:p>
        </w:tc>
      </w:tr>
      <w:tr w:rsidR="002838E1" w:rsidRPr="0041053B" w:rsidTr="00315B18">
        <w:trPr>
          <w:trHeight w:val="3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8E1" w:rsidRPr="0041053B" w:rsidRDefault="002838E1" w:rsidP="002838E1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41053B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1. Население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8E1" w:rsidRPr="00804097" w:rsidRDefault="002838E1" w:rsidP="002838E1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108,9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8E1" w:rsidRPr="00804097" w:rsidRDefault="002838E1" w:rsidP="002838E1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133,9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8E1" w:rsidRPr="002E1671" w:rsidRDefault="002838E1" w:rsidP="002838E1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167.58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8E1" w:rsidRPr="00804097" w:rsidRDefault="002838E1" w:rsidP="002838E1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122,96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8E1" w:rsidRPr="002E1671" w:rsidRDefault="002838E1" w:rsidP="002838E1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125.15</w:t>
            </w:r>
          </w:p>
        </w:tc>
      </w:tr>
      <w:tr w:rsidR="002838E1" w:rsidRPr="0041053B" w:rsidTr="00315B18">
        <w:trPr>
          <w:trHeight w:val="6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8E1" w:rsidRPr="0041053B" w:rsidRDefault="002838E1" w:rsidP="002838E1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41053B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2. Бюджетные потребители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8E1" w:rsidRPr="00804097" w:rsidRDefault="002838E1" w:rsidP="002838E1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8E1" w:rsidRPr="00804097" w:rsidRDefault="002838E1" w:rsidP="002838E1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8E1" w:rsidRPr="002E1671" w:rsidRDefault="002838E1" w:rsidP="002838E1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11.46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8E1" w:rsidRPr="00804097" w:rsidRDefault="002838E1" w:rsidP="002838E1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100,63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8E1" w:rsidRPr="002E1671" w:rsidRDefault="002838E1" w:rsidP="002838E1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72.08</w:t>
            </w:r>
          </w:p>
        </w:tc>
      </w:tr>
      <w:tr w:rsidR="002838E1" w:rsidRPr="0041053B" w:rsidTr="00315B18">
        <w:trPr>
          <w:trHeight w:val="3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8E1" w:rsidRPr="0041053B" w:rsidRDefault="002838E1" w:rsidP="002838E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4105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ИТОГО: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8E1" w:rsidRPr="00804097" w:rsidRDefault="002838E1" w:rsidP="002838E1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124,7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8E1" w:rsidRPr="00804097" w:rsidRDefault="002838E1" w:rsidP="002838E1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149,8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8E1" w:rsidRPr="002E1671" w:rsidRDefault="002838E1" w:rsidP="002838E1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179.04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8E1" w:rsidRPr="00804097" w:rsidRDefault="002838E1" w:rsidP="002838E1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120,13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8E1" w:rsidRPr="002E1671" w:rsidRDefault="002838E1" w:rsidP="002838E1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119.51</w:t>
            </w:r>
          </w:p>
        </w:tc>
      </w:tr>
    </w:tbl>
    <w:p w:rsidR="00315B18" w:rsidRPr="0041053B" w:rsidRDefault="00315B18" w:rsidP="00327231">
      <w:pPr>
        <w:pStyle w:val="3"/>
        <w:shd w:val="clear" w:color="auto" w:fill="auto"/>
        <w:spacing w:after="0" w:line="312" w:lineRule="auto"/>
        <w:ind w:firstLine="0"/>
        <w:jc w:val="right"/>
        <w:rPr>
          <w:rStyle w:val="1"/>
          <w:color w:val="000000" w:themeColor="text1"/>
          <w:sz w:val="26"/>
          <w:szCs w:val="26"/>
        </w:rPr>
      </w:pPr>
    </w:p>
    <w:p w:rsidR="00561A52" w:rsidRPr="0041053B" w:rsidRDefault="00561A52" w:rsidP="00561A52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41053B">
        <w:rPr>
          <w:b/>
          <w:color w:val="000000" w:themeColor="text1"/>
          <w:sz w:val="26"/>
          <w:szCs w:val="26"/>
        </w:rPr>
        <w:t>Часть 2.</w:t>
      </w:r>
      <w:r w:rsidRPr="0041053B">
        <w:rPr>
          <w:b/>
          <w:color w:val="000000" w:themeColor="text1"/>
          <w:sz w:val="26"/>
          <w:szCs w:val="26"/>
        </w:rPr>
        <w:tab/>
        <w:t xml:space="preserve">Структурный баланс реализации питьевой воды по группам абонентов с разбивкой на хозяйственно-питьевые нужды населения, производственные нужды юридических лиц и другие нужды МО </w:t>
      </w:r>
      <w:r w:rsidR="006A1968" w:rsidRPr="0041053B">
        <w:rPr>
          <w:b/>
          <w:color w:val="000000" w:themeColor="text1"/>
          <w:sz w:val="26"/>
          <w:szCs w:val="26"/>
        </w:rPr>
        <w:t>Подойниковский</w:t>
      </w:r>
      <w:r w:rsidRPr="0041053B">
        <w:rPr>
          <w:b/>
          <w:color w:val="000000" w:themeColor="text1"/>
          <w:sz w:val="26"/>
          <w:szCs w:val="26"/>
        </w:rPr>
        <w:t xml:space="preserve"> сельсовет (пожаротушение, полив и др.)</w:t>
      </w:r>
    </w:p>
    <w:p w:rsidR="00561A52" w:rsidRPr="0041053B" w:rsidRDefault="00561A52" w:rsidP="00561A52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</w:p>
    <w:p w:rsidR="009C7D74" w:rsidRPr="0041053B" w:rsidRDefault="00561A52" w:rsidP="002C3040">
      <w:pPr>
        <w:pStyle w:val="3"/>
        <w:shd w:val="clear" w:color="auto" w:fill="auto"/>
        <w:spacing w:after="0" w:line="312" w:lineRule="auto"/>
        <w:ind w:firstLine="567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Расчет водопотребления МО </w:t>
      </w:r>
      <w:r w:rsidR="002C3040" w:rsidRPr="0041053B">
        <w:rPr>
          <w:color w:val="000000" w:themeColor="text1"/>
          <w:sz w:val="26"/>
          <w:szCs w:val="26"/>
        </w:rPr>
        <w:t>Подойниковский</w:t>
      </w:r>
      <w:r w:rsidRPr="0041053B">
        <w:rPr>
          <w:color w:val="000000" w:themeColor="text1"/>
          <w:sz w:val="26"/>
          <w:szCs w:val="26"/>
        </w:rPr>
        <w:t xml:space="preserve"> сельсовет представлен в таблице 7.</w:t>
      </w:r>
    </w:p>
    <w:p w:rsidR="00327231" w:rsidRPr="0041053B" w:rsidRDefault="00327231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315B18" w:rsidRPr="0041053B" w:rsidRDefault="00315B18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315B18" w:rsidRPr="0041053B" w:rsidRDefault="00315B18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315B18" w:rsidRPr="0041053B" w:rsidRDefault="00315B18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315B18" w:rsidRPr="0041053B" w:rsidRDefault="00315B18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315B18" w:rsidRPr="0041053B" w:rsidRDefault="00315B18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315B18" w:rsidRPr="0041053B" w:rsidRDefault="00315B18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315B18" w:rsidRPr="0041053B" w:rsidRDefault="00315B18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315B18" w:rsidRPr="0041053B" w:rsidRDefault="00315B18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315B18" w:rsidRPr="0041053B" w:rsidRDefault="00315B18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561A52" w:rsidRPr="0041053B" w:rsidRDefault="00561A52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lastRenderedPageBreak/>
        <w:t>Таблица 7</w:t>
      </w:r>
    </w:p>
    <w:p w:rsidR="00327231" w:rsidRPr="0041053B" w:rsidRDefault="00327231" w:rsidP="00561A52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561A52" w:rsidRPr="0041053B" w:rsidRDefault="00561A52" w:rsidP="00561A52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Расчет водопотребления МО </w:t>
      </w:r>
      <w:r w:rsidR="002C3040" w:rsidRPr="0041053B">
        <w:rPr>
          <w:color w:val="000000" w:themeColor="text1"/>
          <w:sz w:val="26"/>
          <w:szCs w:val="26"/>
        </w:rPr>
        <w:t>Подойниковский</w:t>
      </w:r>
      <w:r w:rsidR="00315B18" w:rsidRPr="0041053B">
        <w:rPr>
          <w:color w:val="000000" w:themeColor="text1"/>
          <w:sz w:val="26"/>
          <w:szCs w:val="26"/>
        </w:rPr>
        <w:t xml:space="preserve"> </w:t>
      </w:r>
      <w:r w:rsidRPr="0041053B">
        <w:rPr>
          <w:color w:val="000000" w:themeColor="text1"/>
          <w:sz w:val="26"/>
          <w:szCs w:val="26"/>
        </w:rPr>
        <w:t>сельсовет</w:t>
      </w:r>
    </w:p>
    <w:tbl>
      <w:tblPr>
        <w:tblW w:w="1006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2835"/>
        <w:gridCol w:w="904"/>
        <w:gridCol w:w="1175"/>
        <w:gridCol w:w="1060"/>
        <w:gridCol w:w="902"/>
        <w:gridCol w:w="994"/>
        <w:gridCol w:w="850"/>
        <w:gridCol w:w="919"/>
      </w:tblGrid>
      <w:tr w:rsidR="008B3194" w:rsidRPr="0041053B" w:rsidTr="002C3040">
        <w:trPr>
          <w:trHeight w:hRule="exact" w:val="1422"/>
        </w:trPr>
        <w:tc>
          <w:tcPr>
            <w:tcW w:w="426" w:type="dxa"/>
            <w:shd w:val="clear" w:color="auto" w:fill="FFFFFF"/>
            <w:vAlign w:val="center"/>
            <w:hideMark/>
          </w:tcPr>
          <w:p w:rsidR="003D1076" w:rsidRPr="0041053B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№ п/п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3D1076" w:rsidRPr="0041053B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Наименование</w:t>
            </w:r>
          </w:p>
          <w:p w:rsidR="003D1076" w:rsidRPr="0041053B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потребителя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3D1076" w:rsidRPr="0041053B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Насел чел., (гол. скота</w:t>
            </w:r>
            <w:r w:rsidR="00C62B5E" w:rsidRPr="0041053B">
              <w:rPr>
                <w:rStyle w:val="af"/>
                <w:b w:val="0"/>
                <w:color w:val="000000" w:themeColor="text1"/>
              </w:rPr>
              <w:t>, кв.м</w:t>
            </w:r>
            <w:r w:rsidRPr="0041053B">
              <w:rPr>
                <w:rStyle w:val="af"/>
                <w:b w:val="0"/>
                <w:color w:val="000000" w:themeColor="text1"/>
              </w:rPr>
              <w:t>)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3D1076" w:rsidRPr="0041053B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Норма водопотребления,</w:t>
            </w:r>
          </w:p>
          <w:p w:rsidR="003D1076" w:rsidRPr="0041053B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л/сут/чел.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3D1076" w:rsidRPr="0041053B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Средне суточный ход м</w:t>
            </w:r>
            <w:r w:rsidRPr="0041053B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41053B">
              <w:rPr>
                <w:rStyle w:val="af"/>
                <w:b w:val="0"/>
                <w:color w:val="000000" w:themeColor="text1"/>
              </w:rPr>
              <w:t>/сут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3D1076" w:rsidRPr="0041053B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3D1076" w:rsidRPr="0041053B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суточный</w:t>
            </w:r>
          </w:p>
          <w:p w:rsidR="003D1076" w:rsidRPr="0041053B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3D1076" w:rsidRPr="0041053B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м</w:t>
            </w:r>
            <w:r w:rsidRPr="0041053B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41053B">
              <w:rPr>
                <w:rStyle w:val="af"/>
                <w:b w:val="0"/>
                <w:color w:val="000000" w:themeColor="text1"/>
              </w:rPr>
              <w:t>/сут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3D1076" w:rsidRPr="0041053B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Коэф-т Часовой</w:t>
            </w:r>
          </w:p>
          <w:p w:rsidR="003D1076" w:rsidRPr="0041053B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Неравномерности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3D1076" w:rsidRPr="0041053B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3D1076" w:rsidRPr="0041053B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часовой</w:t>
            </w:r>
          </w:p>
          <w:p w:rsidR="003D1076" w:rsidRPr="0041053B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3D1076" w:rsidRPr="0041053B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м</w:t>
            </w:r>
            <w:r w:rsidRPr="0041053B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41053B">
              <w:rPr>
                <w:rStyle w:val="af"/>
                <w:b w:val="0"/>
                <w:color w:val="000000" w:themeColor="text1"/>
              </w:rPr>
              <w:t>/час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3D1076" w:rsidRPr="0041053B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Расчет</w:t>
            </w:r>
          </w:p>
          <w:p w:rsidR="003D1076" w:rsidRPr="0041053B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сек.</w:t>
            </w:r>
          </w:p>
          <w:p w:rsidR="003D1076" w:rsidRPr="0041053B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расход,</w:t>
            </w:r>
          </w:p>
          <w:p w:rsidR="003D1076" w:rsidRPr="0041053B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л/с</w:t>
            </w:r>
          </w:p>
        </w:tc>
      </w:tr>
      <w:tr w:rsidR="00932666" w:rsidRPr="0041053B" w:rsidTr="002C3040">
        <w:trPr>
          <w:trHeight w:hRule="exact" w:val="912"/>
        </w:trPr>
        <w:tc>
          <w:tcPr>
            <w:tcW w:w="426" w:type="dxa"/>
            <w:shd w:val="clear" w:color="auto" w:fill="FFFFFF"/>
            <w:vAlign w:val="center"/>
          </w:tcPr>
          <w:p w:rsidR="00932666" w:rsidRPr="0041053B" w:rsidRDefault="00932666" w:rsidP="0093266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1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932666" w:rsidRPr="0041053B" w:rsidRDefault="00932666" w:rsidP="0093266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Многоквартирные и жилые дома с водоразборной колонкой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79,6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919" w:type="dxa"/>
            <w:shd w:val="clear" w:color="auto" w:fill="FFFFFF"/>
            <w:vAlign w:val="center"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0,089</w:t>
            </w:r>
          </w:p>
        </w:tc>
      </w:tr>
      <w:tr w:rsidR="00932666" w:rsidRPr="0041053B" w:rsidTr="002C3040">
        <w:trPr>
          <w:trHeight w:hRule="exact" w:val="2564"/>
        </w:trPr>
        <w:tc>
          <w:tcPr>
            <w:tcW w:w="426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2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Многоквартирные и жилые дома без водонагревателей с централизованным холодным водоснабжением и водоотведением, оборудованные раковинами и мойками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355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104,93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37,25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44,7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6,71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1,864</w:t>
            </w:r>
          </w:p>
        </w:tc>
      </w:tr>
      <w:tr w:rsidR="00932666" w:rsidRPr="0041053B" w:rsidTr="009A25B4">
        <w:trPr>
          <w:trHeight w:hRule="exact" w:val="580"/>
        </w:trPr>
        <w:tc>
          <w:tcPr>
            <w:tcW w:w="426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3</w:t>
            </w:r>
          </w:p>
        </w:tc>
        <w:tc>
          <w:tcPr>
            <w:tcW w:w="2835" w:type="dxa"/>
            <w:shd w:val="clear" w:color="auto" w:fill="FFFFFF"/>
            <w:hideMark/>
          </w:tcPr>
          <w:p w:rsidR="00932666" w:rsidRPr="0041053B" w:rsidRDefault="00932666" w:rsidP="0093266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Содержание скота:- коров молочных</w:t>
            </w:r>
          </w:p>
          <w:p w:rsidR="00932666" w:rsidRPr="0041053B" w:rsidRDefault="00932666" w:rsidP="0093266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0,76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0,912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0,039</w:t>
            </w:r>
          </w:p>
        </w:tc>
      </w:tr>
      <w:tr w:rsidR="00932666" w:rsidRPr="0041053B" w:rsidTr="002C3040">
        <w:trPr>
          <w:trHeight w:hRule="exact" w:val="544"/>
        </w:trPr>
        <w:tc>
          <w:tcPr>
            <w:tcW w:w="426" w:type="dxa"/>
            <w:shd w:val="clear" w:color="auto" w:fill="FFFFFF"/>
            <w:vAlign w:val="center"/>
          </w:tcPr>
          <w:p w:rsidR="00932666" w:rsidRPr="0041053B" w:rsidRDefault="00932666" w:rsidP="0093266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4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932666" w:rsidRPr="0041053B" w:rsidRDefault="00932666" w:rsidP="0093266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Бюджетные организации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FFFFFF"/>
            <w:vAlign w:val="center"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2,57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3,084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919" w:type="dxa"/>
            <w:shd w:val="clear" w:color="auto" w:fill="FFFFFF"/>
            <w:vAlign w:val="center"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0,128</w:t>
            </w:r>
          </w:p>
        </w:tc>
      </w:tr>
      <w:tr w:rsidR="009D5353" w:rsidRPr="0041053B" w:rsidTr="002C3040">
        <w:trPr>
          <w:trHeight w:hRule="exact" w:val="666"/>
        </w:trPr>
        <w:tc>
          <w:tcPr>
            <w:tcW w:w="426" w:type="dxa"/>
            <w:shd w:val="clear" w:color="auto" w:fill="FFFFFF"/>
            <w:vAlign w:val="center"/>
            <w:hideMark/>
          </w:tcPr>
          <w:p w:rsidR="009D5353" w:rsidRPr="0041053B" w:rsidRDefault="009D5353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5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9D5353" w:rsidRPr="0041053B" w:rsidRDefault="009D5353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Непредвиденные расходы (10% от п.1+2+3)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9D5353" w:rsidRPr="0041053B" w:rsidRDefault="009D5353" w:rsidP="009326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9D5353" w:rsidRPr="0041053B" w:rsidRDefault="009D5353" w:rsidP="009326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9D5353" w:rsidRPr="0041053B" w:rsidRDefault="009D5353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3,868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9D5353" w:rsidRPr="0041053B" w:rsidRDefault="009D5353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4,642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9D5353" w:rsidRPr="0041053B" w:rsidRDefault="009D5353" w:rsidP="009326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9D5353" w:rsidRPr="0041053B" w:rsidRDefault="009D5353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0,193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9D5353" w:rsidRPr="0041053B" w:rsidRDefault="009D5353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0,054</w:t>
            </w:r>
          </w:p>
        </w:tc>
      </w:tr>
      <w:tr w:rsidR="009A25B4" w:rsidRPr="0041053B" w:rsidTr="002C3040">
        <w:trPr>
          <w:trHeight w:hRule="exact" w:val="528"/>
        </w:trPr>
        <w:tc>
          <w:tcPr>
            <w:tcW w:w="426" w:type="dxa"/>
            <w:shd w:val="clear" w:color="auto" w:fill="FFFFFF"/>
            <w:vAlign w:val="center"/>
            <w:hideMark/>
          </w:tcPr>
          <w:p w:rsidR="009A25B4" w:rsidRPr="0041053B" w:rsidRDefault="009A25B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6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9A25B4" w:rsidRPr="0041053B" w:rsidRDefault="009A25B4" w:rsidP="00E6292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Полив земельных участков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9A25B4" w:rsidRPr="0041053B" w:rsidRDefault="009A25B4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12950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9A25B4" w:rsidRPr="0041053B" w:rsidRDefault="009A25B4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9A25B4" w:rsidRPr="0041053B" w:rsidRDefault="009A25B4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38,85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9A25B4" w:rsidRPr="0041053B" w:rsidRDefault="009A25B4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46,62</w:t>
            </w:r>
          </w:p>
        </w:tc>
        <w:tc>
          <w:tcPr>
            <w:tcW w:w="2763" w:type="dxa"/>
            <w:gridSpan w:val="3"/>
            <w:shd w:val="clear" w:color="auto" w:fill="FFFFFF"/>
            <w:vAlign w:val="center"/>
            <w:hideMark/>
          </w:tcPr>
          <w:p w:rsidR="009A25B4" w:rsidRPr="0041053B" w:rsidRDefault="009A25B4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не учитывается</w:t>
            </w:r>
          </w:p>
        </w:tc>
      </w:tr>
      <w:tr w:rsidR="009D5353" w:rsidRPr="0041053B" w:rsidTr="002C3040">
        <w:trPr>
          <w:trHeight w:hRule="exact" w:val="964"/>
        </w:trPr>
        <w:tc>
          <w:tcPr>
            <w:tcW w:w="426" w:type="dxa"/>
            <w:shd w:val="clear" w:color="auto" w:fill="FFFFFF"/>
            <w:vAlign w:val="center"/>
            <w:hideMark/>
          </w:tcPr>
          <w:p w:rsidR="009D5353" w:rsidRPr="0041053B" w:rsidRDefault="009D5353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7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9D5353" w:rsidRPr="0041053B" w:rsidRDefault="009D5353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Наружное пожаротуше</w:t>
            </w:r>
            <w:r w:rsidRPr="0041053B">
              <w:rPr>
                <w:rStyle w:val="af"/>
                <w:b w:val="0"/>
                <w:color w:val="000000" w:themeColor="text1"/>
              </w:rPr>
              <w:softHyphen/>
              <w:t>ние 1 инцидент с расходом 15л/с в течении З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9D5353" w:rsidRPr="0041053B" w:rsidRDefault="009D5353" w:rsidP="009326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9D5353" w:rsidRPr="0041053B" w:rsidRDefault="009D5353" w:rsidP="009326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9D5353" w:rsidRPr="0041053B" w:rsidRDefault="009D5353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9D5353" w:rsidRPr="0041053B" w:rsidRDefault="009D5353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9D5353" w:rsidRPr="0041053B" w:rsidRDefault="009D5353" w:rsidP="009326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9D5353" w:rsidRPr="0041053B" w:rsidRDefault="009D5353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9D5353" w:rsidRPr="0041053B" w:rsidRDefault="009D5353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</w:t>
            </w:r>
          </w:p>
        </w:tc>
      </w:tr>
      <w:tr w:rsidR="009D5353" w:rsidRPr="0041053B" w:rsidTr="002C3040">
        <w:trPr>
          <w:trHeight w:hRule="exact" w:val="924"/>
        </w:trPr>
        <w:tc>
          <w:tcPr>
            <w:tcW w:w="426" w:type="dxa"/>
            <w:shd w:val="clear" w:color="auto" w:fill="FFFFFF"/>
            <w:vAlign w:val="center"/>
            <w:hideMark/>
          </w:tcPr>
          <w:p w:rsidR="009D5353" w:rsidRPr="0041053B" w:rsidRDefault="009D5353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8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9D5353" w:rsidRPr="0041053B" w:rsidRDefault="009D5353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Внутреннее пожаро</w:t>
            </w:r>
            <w:r w:rsidRPr="0041053B">
              <w:rPr>
                <w:rStyle w:val="af"/>
                <w:b w:val="0"/>
                <w:color w:val="000000" w:themeColor="text1"/>
              </w:rPr>
              <w:softHyphen/>
              <w:t>тушение 1 струя по 2,5л/с в течении 3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9D5353" w:rsidRPr="0041053B" w:rsidRDefault="009D5353" w:rsidP="009326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9D5353" w:rsidRPr="0041053B" w:rsidRDefault="009D5353" w:rsidP="009326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9D5353" w:rsidRPr="0041053B" w:rsidRDefault="009D5353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9D5353" w:rsidRPr="0041053B" w:rsidRDefault="009D5353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9D5353" w:rsidRPr="0041053B" w:rsidRDefault="009D5353" w:rsidP="009326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9D5353" w:rsidRPr="0041053B" w:rsidRDefault="009D5353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9D5353" w:rsidRPr="0041053B" w:rsidRDefault="009D5353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</w:t>
            </w:r>
          </w:p>
        </w:tc>
      </w:tr>
      <w:tr w:rsidR="00932666" w:rsidRPr="0041053B" w:rsidTr="002C3040">
        <w:trPr>
          <w:trHeight w:hRule="exact" w:val="459"/>
        </w:trPr>
        <w:tc>
          <w:tcPr>
            <w:tcW w:w="426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9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Итого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85,048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102,058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7,823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2,174</w:t>
            </w:r>
          </w:p>
        </w:tc>
      </w:tr>
      <w:tr w:rsidR="00932666" w:rsidRPr="0041053B" w:rsidTr="002C3040">
        <w:trPr>
          <w:trHeight w:hRule="exact" w:val="495"/>
        </w:trPr>
        <w:tc>
          <w:tcPr>
            <w:tcW w:w="426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10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Без учета пожаротушения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85,048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102,058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7,823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2,174</w:t>
            </w:r>
          </w:p>
        </w:tc>
      </w:tr>
    </w:tbl>
    <w:p w:rsidR="00561A52" w:rsidRPr="0041053B" w:rsidRDefault="00561A52" w:rsidP="00561A52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063D47" w:rsidRPr="0041053B" w:rsidRDefault="00063D47" w:rsidP="00063D47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Примечание:</w:t>
      </w:r>
    </w:p>
    <w:p w:rsidR="00063D47" w:rsidRPr="0041053B" w:rsidRDefault="00063D47" w:rsidP="00063D47">
      <w:pPr>
        <w:pStyle w:val="3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1.</w:t>
      </w:r>
      <w:r w:rsidRPr="0041053B">
        <w:rPr>
          <w:color w:val="000000" w:themeColor="text1"/>
          <w:sz w:val="26"/>
          <w:szCs w:val="26"/>
        </w:rPr>
        <w:tab/>
        <w:t>Коэффициент часовой неравномерности при населении</w:t>
      </w:r>
      <w:r w:rsidR="007925B3" w:rsidRPr="0041053B">
        <w:rPr>
          <w:color w:val="000000" w:themeColor="text1"/>
          <w:sz w:val="26"/>
          <w:szCs w:val="26"/>
        </w:rPr>
        <w:t>, получающем услугу,</w:t>
      </w:r>
      <w:r w:rsidR="00327231" w:rsidRPr="0041053B">
        <w:rPr>
          <w:color w:val="000000" w:themeColor="text1"/>
          <w:sz w:val="26"/>
          <w:szCs w:val="26"/>
        </w:rPr>
        <w:t>377</w:t>
      </w:r>
      <w:r w:rsidRPr="0041053B">
        <w:rPr>
          <w:color w:val="000000" w:themeColor="text1"/>
          <w:sz w:val="26"/>
          <w:szCs w:val="26"/>
        </w:rPr>
        <w:t xml:space="preserve"> человек равен </w:t>
      </w:r>
      <w:r w:rsidR="0096235E" w:rsidRPr="0041053B">
        <w:rPr>
          <w:color w:val="000000" w:themeColor="text1"/>
          <w:sz w:val="26"/>
          <w:szCs w:val="26"/>
        </w:rPr>
        <w:t>R=1,2x3,0</w:t>
      </w:r>
      <w:r w:rsidRPr="0041053B">
        <w:rPr>
          <w:color w:val="000000" w:themeColor="text1"/>
          <w:sz w:val="26"/>
          <w:szCs w:val="26"/>
        </w:rPr>
        <w:t>=3,</w:t>
      </w:r>
      <w:r w:rsidR="0096235E" w:rsidRPr="0041053B">
        <w:rPr>
          <w:color w:val="000000" w:themeColor="text1"/>
          <w:sz w:val="26"/>
          <w:szCs w:val="26"/>
        </w:rPr>
        <w:t>6</w:t>
      </w:r>
      <w:r w:rsidRPr="0041053B">
        <w:rPr>
          <w:color w:val="000000" w:themeColor="text1"/>
          <w:sz w:val="26"/>
          <w:szCs w:val="26"/>
        </w:rPr>
        <w:t>.</w:t>
      </w:r>
    </w:p>
    <w:p w:rsidR="00DC1B56" w:rsidRPr="0041053B" w:rsidRDefault="00063D47" w:rsidP="00DC1B56">
      <w:pPr>
        <w:pStyle w:val="3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2.</w:t>
      </w:r>
      <w:r w:rsidRPr="0041053B">
        <w:rPr>
          <w:color w:val="000000" w:themeColor="text1"/>
          <w:sz w:val="26"/>
          <w:szCs w:val="26"/>
        </w:rPr>
        <w:tab/>
      </w:r>
      <w:r w:rsidR="00AC1324" w:rsidRPr="0041053B">
        <w:rPr>
          <w:color w:val="000000" w:themeColor="text1"/>
          <w:sz w:val="26"/>
          <w:szCs w:val="26"/>
        </w:rPr>
        <w:t>Прочие потребители</w:t>
      </w:r>
      <w:r w:rsidRPr="0041053B">
        <w:rPr>
          <w:color w:val="000000" w:themeColor="text1"/>
          <w:sz w:val="26"/>
          <w:szCs w:val="26"/>
        </w:rPr>
        <w:t xml:space="preserve"> на территории населенного пункта отсутствуют.</w:t>
      </w:r>
    </w:p>
    <w:p w:rsidR="00063D47" w:rsidRPr="0041053B" w:rsidRDefault="00063D47" w:rsidP="00063D47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3.</w:t>
      </w:r>
      <w:r w:rsidRPr="0041053B">
        <w:rPr>
          <w:color w:val="000000" w:themeColor="text1"/>
          <w:sz w:val="26"/>
          <w:szCs w:val="26"/>
        </w:rPr>
        <w:tab/>
        <w:t>Расход питьевой воды рассчитан при водопотреблении из централизованного источника водоснабжения. Остальное население использует воду из индивидуальных источников.</w:t>
      </w:r>
    </w:p>
    <w:p w:rsidR="00DC1B56" w:rsidRPr="0041053B" w:rsidRDefault="00DC1B56" w:rsidP="00063D47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pacing w:val="0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4.</w:t>
      </w:r>
      <w:r w:rsidRPr="0041053B">
        <w:rPr>
          <w:color w:val="000000" w:themeColor="text1"/>
          <w:sz w:val="26"/>
          <w:szCs w:val="26"/>
        </w:rPr>
        <w:tab/>
      </w:r>
      <w:r w:rsidRPr="0041053B">
        <w:rPr>
          <w:color w:val="000000" w:themeColor="text1"/>
          <w:spacing w:val="0"/>
          <w:sz w:val="26"/>
          <w:szCs w:val="26"/>
        </w:rPr>
        <w:t xml:space="preserve">Расход воды объектов, предполагаемых к подключению к централизованной </w:t>
      </w:r>
      <w:r w:rsidRPr="0041053B">
        <w:rPr>
          <w:color w:val="000000" w:themeColor="text1"/>
          <w:spacing w:val="0"/>
          <w:sz w:val="26"/>
          <w:szCs w:val="26"/>
        </w:rPr>
        <w:lastRenderedPageBreak/>
        <w:t>системе водоснабжения населенного пункта, учтены в графе «непредвиденные расходы».</w:t>
      </w:r>
    </w:p>
    <w:p w:rsidR="00103A47" w:rsidRPr="0041053B" w:rsidRDefault="00103A47" w:rsidP="00E4772B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Расчет водопотребления МО </w:t>
      </w:r>
      <w:r w:rsidR="007E520B" w:rsidRPr="0041053B">
        <w:rPr>
          <w:color w:val="000000" w:themeColor="text1"/>
          <w:sz w:val="26"/>
          <w:szCs w:val="26"/>
        </w:rPr>
        <w:t>Подойниковский</w:t>
      </w:r>
      <w:r w:rsidRPr="0041053B">
        <w:rPr>
          <w:color w:val="000000" w:themeColor="text1"/>
          <w:sz w:val="26"/>
          <w:szCs w:val="26"/>
        </w:rPr>
        <w:t xml:space="preserve"> сельсовет</w:t>
      </w:r>
      <w:r w:rsidR="00E4772B" w:rsidRPr="0041053B">
        <w:rPr>
          <w:color w:val="000000" w:themeColor="text1"/>
          <w:sz w:val="26"/>
          <w:szCs w:val="26"/>
        </w:rPr>
        <w:t xml:space="preserve"> на расчетный период</w:t>
      </w:r>
      <w:r w:rsidRPr="0041053B">
        <w:rPr>
          <w:color w:val="000000" w:themeColor="text1"/>
          <w:sz w:val="26"/>
          <w:szCs w:val="26"/>
        </w:rPr>
        <w:t xml:space="preserve"> представлен в таблице </w:t>
      </w:r>
      <w:r w:rsidR="00E4772B" w:rsidRPr="0041053B">
        <w:rPr>
          <w:color w:val="000000" w:themeColor="text1"/>
          <w:sz w:val="26"/>
          <w:szCs w:val="26"/>
        </w:rPr>
        <w:t>8</w:t>
      </w:r>
      <w:r w:rsidRPr="0041053B">
        <w:rPr>
          <w:color w:val="000000" w:themeColor="text1"/>
          <w:sz w:val="26"/>
          <w:szCs w:val="26"/>
        </w:rPr>
        <w:t>.</w:t>
      </w:r>
    </w:p>
    <w:p w:rsidR="00103A47" w:rsidRPr="0041053B" w:rsidRDefault="00103A47" w:rsidP="00103A47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Таблица </w:t>
      </w:r>
      <w:r w:rsidR="00E4772B" w:rsidRPr="0041053B">
        <w:rPr>
          <w:color w:val="000000" w:themeColor="text1"/>
          <w:sz w:val="26"/>
          <w:szCs w:val="26"/>
        </w:rPr>
        <w:t>8</w:t>
      </w:r>
    </w:p>
    <w:p w:rsidR="007E520B" w:rsidRPr="0041053B" w:rsidRDefault="007E520B" w:rsidP="00103A47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103A47" w:rsidRPr="0041053B" w:rsidRDefault="00103A47" w:rsidP="00103A47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Расчет водопотребления МО </w:t>
      </w:r>
      <w:r w:rsidR="007E520B" w:rsidRPr="0041053B">
        <w:rPr>
          <w:color w:val="000000" w:themeColor="text1"/>
          <w:sz w:val="26"/>
          <w:szCs w:val="26"/>
        </w:rPr>
        <w:t>Подойниковский</w:t>
      </w:r>
      <w:r w:rsidRPr="0041053B">
        <w:rPr>
          <w:color w:val="000000" w:themeColor="text1"/>
          <w:sz w:val="26"/>
          <w:szCs w:val="26"/>
        </w:rPr>
        <w:t xml:space="preserve"> сельсовет</w:t>
      </w:r>
      <w:r w:rsidR="00E4772B" w:rsidRPr="0041053B">
        <w:rPr>
          <w:color w:val="000000" w:themeColor="text1"/>
          <w:sz w:val="26"/>
          <w:szCs w:val="26"/>
        </w:rPr>
        <w:t xml:space="preserve"> на расчетный период</w:t>
      </w:r>
    </w:p>
    <w:p w:rsidR="006561ED" w:rsidRPr="0041053B" w:rsidRDefault="006561ED" w:rsidP="00103A47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tbl>
      <w:tblPr>
        <w:tblW w:w="1006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2835"/>
        <w:gridCol w:w="904"/>
        <w:gridCol w:w="1175"/>
        <w:gridCol w:w="1060"/>
        <w:gridCol w:w="902"/>
        <w:gridCol w:w="994"/>
        <w:gridCol w:w="850"/>
        <w:gridCol w:w="919"/>
      </w:tblGrid>
      <w:tr w:rsidR="006561ED" w:rsidRPr="0041053B" w:rsidTr="00F30584">
        <w:trPr>
          <w:trHeight w:hRule="exact" w:val="1422"/>
        </w:trPr>
        <w:tc>
          <w:tcPr>
            <w:tcW w:w="426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№ п/п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Наименование</w:t>
            </w:r>
          </w:p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потребителя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Насел чел., (гол. скота, кв.м)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Норма водопотребления,</w:t>
            </w:r>
          </w:p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л/сут/чел.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Средне суточный ход м</w:t>
            </w:r>
            <w:r w:rsidRPr="0041053B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41053B">
              <w:rPr>
                <w:rStyle w:val="af"/>
                <w:b w:val="0"/>
                <w:color w:val="000000" w:themeColor="text1"/>
              </w:rPr>
              <w:t>/сут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суточный</w:t>
            </w:r>
          </w:p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м</w:t>
            </w:r>
            <w:r w:rsidRPr="0041053B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41053B">
              <w:rPr>
                <w:rStyle w:val="af"/>
                <w:b w:val="0"/>
                <w:color w:val="000000" w:themeColor="text1"/>
              </w:rPr>
              <w:t>/сут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Коэф-т Часовой</w:t>
            </w:r>
          </w:p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Неравномерности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часовой</w:t>
            </w:r>
          </w:p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м</w:t>
            </w:r>
            <w:r w:rsidRPr="0041053B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41053B">
              <w:rPr>
                <w:rStyle w:val="af"/>
                <w:b w:val="0"/>
                <w:color w:val="000000" w:themeColor="text1"/>
              </w:rPr>
              <w:t>/час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Расчет</w:t>
            </w:r>
          </w:p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сек.</w:t>
            </w:r>
          </w:p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расход,</w:t>
            </w:r>
          </w:p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л/с</w:t>
            </w:r>
          </w:p>
        </w:tc>
      </w:tr>
      <w:tr w:rsidR="006561ED" w:rsidRPr="0041053B" w:rsidTr="00F30584">
        <w:trPr>
          <w:trHeight w:hRule="exact" w:val="912"/>
        </w:trPr>
        <w:tc>
          <w:tcPr>
            <w:tcW w:w="426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1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Многоквартирные и жилые дома с водоразборной колонкой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79,6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919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0,089</w:t>
            </w:r>
          </w:p>
        </w:tc>
      </w:tr>
      <w:tr w:rsidR="006561ED" w:rsidRPr="0041053B" w:rsidTr="00F30584">
        <w:trPr>
          <w:trHeight w:hRule="exact" w:val="2564"/>
        </w:trPr>
        <w:tc>
          <w:tcPr>
            <w:tcW w:w="426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2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Многоквартирные и жилые дома без водонагревателей с централизованным холодным водоснабжением и водоотведением, оборудованные раковинами и мойками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355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104,93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37,25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44,7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6,71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1,864</w:t>
            </w:r>
          </w:p>
        </w:tc>
      </w:tr>
      <w:tr w:rsidR="006561ED" w:rsidRPr="0041053B" w:rsidTr="00F30584">
        <w:trPr>
          <w:trHeight w:hRule="exact" w:val="580"/>
        </w:trPr>
        <w:tc>
          <w:tcPr>
            <w:tcW w:w="426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3</w:t>
            </w:r>
          </w:p>
        </w:tc>
        <w:tc>
          <w:tcPr>
            <w:tcW w:w="2835" w:type="dxa"/>
            <w:shd w:val="clear" w:color="auto" w:fill="FFFFFF"/>
            <w:hideMark/>
          </w:tcPr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Содержание скота:- коров молочных</w:t>
            </w:r>
          </w:p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0,76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0,912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0,039</w:t>
            </w:r>
          </w:p>
        </w:tc>
      </w:tr>
      <w:tr w:rsidR="006561ED" w:rsidRPr="0041053B" w:rsidTr="00F30584">
        <w:trPr>
          <w:trHeight w:hRule="exact" w:val="544"/>
        </w:trPr>
        <w:tc>
          <w:tcPr>
            <w:tcW w:w="426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4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Бюджетные организации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2,57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3,084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919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0,128</w:t>
            </w:r>
          </w:p>
        </w:tc>
      </w:tr>
      <w:tr w:rsidR="006561ED" w:rsidRPr="0041053B" w:rsidTr="00F30584">
        <w:trPr>
          <w:trHeight w:hRule="exact" w:val="666"/>
        </w:trPr>
        <w:tc>
          <w:tcPr>
            <w:tcW w:w="426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5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Непредвиденные расходы (10% от п.1+2+3)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3,868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4,642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0,193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0,054</w:t>
            </w:r>
          </w:p>
        </w:tc>
      </w:tr>
      <w:tr w:rsidR="006561ED" w:rsidRPr="0041053B" w:rsidTr="00F30584">
        <w:trPr>
          <w:trHeight w:hRule="exact" w:val="528"/>
        </w:trPr>
        <w:tc>
          <w:tcPr>
            <w:tcW w:w="426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6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Полив земельных участков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12950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38,85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46,62</w:t>
            </w:r>
          </w:p>
        </w:tc>
        <w:tc>
          <w:tcPr>
            <w:tcW w:w="2763" w:type="dxa"/>
            <w:gridSpan w:val="3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не учитывается</w:t>
            </w:r>
          </w:p>
        </w:tc>
      </w:tr>
      <w:tr w:rsidR="006561ED" w:rsidRPr="0041053B" w:rsidTr="00F30584">
        <w:trPr>
          <w:trHeight w:hRule="exact" w:val="964"/>
        </w:trPr>
        <w:tc>
          <w:tcPr>
            <w:tcW w:w="426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7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Наружное пожаротуше</w:t>
            </w:r>
            <w:r w:rsidRPr="0041053B">
              <w:rPr>
                <w:rStyle w:val="af"/>
                <w:b w:val="0"/>
                <w:color w:val="000000" w:themeColor="text1"/>
              </w:rPr>
              <w:softHyphen/>
              <w:t>ние 1 инцидент с расходом 15л/с в течении З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</w:t>
            </w:r>
          </w:p>
        </w:tc>
      </w:tr>
      <w:tr w:rsidR="006561ED" w:rsidRPr="0041053B" w:rsidTr="00F30584">
        <w:trPr>
          <w:trHeight w:hRule="exact" w:val="924"/>
        </w:trPr>
        <w:tc>
          <w:tcPr>
            <w:tcW w:w="426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8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Внутреннее пожаро</w:t>
            </w:r>
            <w:r w:rsidRPr="0041053B">
              <w:rPr>
                <w:rStyle w:val="af"/>
                <w:b w:val="0"/>
                <w:color w:val="000000" w:themeColor="text1"/>
              </w:rPr>
              <w:softHyphen/>
              <w:t>тушение 1 струя по 2,5л/с в течении 3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</w:t>
            </w:r>
          </w:p>
        </w:tc>
      </w:tr>
      <w:tr w:rsidR="006561ED" w:rsidRPr="0041053B" w:rsidTr="00F30584">
        <w:trPr>
          <w:trHeight w:hRule="exact" w:val="459"/>
        </w:trPr>
        <w:tc>
          <w:tcPr>
            <w:tcW w:w="426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9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Итого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85,048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102,058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7,823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2,174</w:t>
            </w:r>
          </w:p>
        </w:tc>
      </w:tr>
      <w:tr w:rsidR="006561ED" w:rsidRPr="0041053B" w:rsidTr="00F30584">
        <w:trPr>
          <w:trHeight w:hRule="exact" w:val="495"/>
        </w:trPr>
        <w:tc>
          <w:tcPr>
            <w:tcW w:w="426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10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Без учета пожаротушения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85,048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102,058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7,823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2,174</w:t>
            </w:r>
          </w:p>
        </w:tc>
      </w:tr>
    </w:tbl>
    <w:p w:rsidR="006561ED" w:rsidRPr="0041053B" w:rsidRDefault="006561ED" w:rsidP="00103A47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8F646A" w:rsidRDefault="008F646A" w:rsidP="006561ED">
      <w:pPr>
        <w:pStyle w:val="3"/>
        <w:shd w:val="clear" w:color="auto" w:fill="auto"/>
        <w:tabs>
          <w:tab w:val="left" w:pos="993"/>
        </w:tabs>
        <w:spacing w:after="0" w:line="312" w:lineRule="auto"/>
        <w:ind w:firstLine="0"/>
        <w:jc w:val="both"/>
        <w:rPr>
          <w:color w:val="000000" w:themeColor="text1"/>
          <w:sz w:val="26"/>
          <w:szCs w:val="26"/>
        </w:rPr>
      </w:pPr>
    </w:p>
    <w:p w:rsidR="0041053B" w:rsidRDefault="0041053B" w:rsidP="006561ED">
      <w:pPr>
        <w:pStyle w:val="3"/>
        <w:shd w:val="clear" w:color="auto" w:fill="auto"/>
        <w:tabs>
          <w:tab w:val="left" w:pos="993"/>
        </w:tabs>
        <w:spacing w:after="0" w:line="312" w:lineRule="auto"/>
        <w:ind w:firstLine="0"/>
        <w:jc w:val="both"/>
        <w:rPr>
          <w:color w:val="000000" w:themeColor="text1"/>
          <w:sz w:val="26"/>
          <w:szCs w:val="26"/>
        </w:rPr>
      </w:pPr>
    </w:p>
    <w:p w:rsidR="0041053B" w:rsidRPr="0041053B" w:rsidRDefault="0041053B" w:rsidP="006561ED">
      <w:pPr>
        <w:pStyle w:val="3"/>
        <w:shd w:val="clear" w:color="auto" w:fill="auto"/>
        <w:tabs>
          <w:tab w:val="left" w:pos="993"/>
        </w:tabs>
        <w:spacing w:after="0" w:line="312" w:lineRule="auto"/>
        <w:ind w:firstLine="0"/>
        <w:jc w:val="both"/>
        <w:rPr>
          <w:color w:val="000000" w:themeColor="text1"/>
          <w:sz w:val="26"/>
          <w:szCs w:val="26"/>
        </w:rPr>
      </w:pPr>
    </w:p>
    <w:p w:rsidR="00CE1E52" w:rsidRPr="0041053B" w:rsidRDefault="00CE1E52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41053B">
        <w:rPr>
          <w:b/>
          <w:color w:val="000000" w:themeColor="text1"/>
          <w:sz w:val="26"/>
          <w:szCs w:val="26"/>
        </w:rPr>
        <w:lastRenderedPageBreak/>
        <w:t>Часть 3.</w:t>
      </w:r>
      <w:r w:rsidRPr="0041053B">
        <w:rPr>
          <w:b/>
          <w:color w:val="000000" w:themeColor="text1"/>
          <w:sz w:val="26"/>
          <w:szCs w:val="26"/>
        </w:rPr>
        <w:tab/>
        <w:t>Сведения о</w:t>
      </w:r>
      <w:r w:rsidR="00441339" w:rsidRPr="0041053B">
        <w:rPr>
          <w:b/>
          <w:color w:val="000000" w:themeColor="text1"/>
          <w:sz w:val="26"/>
          <w:szCs w:val="26"/>
        </w:rPr>
        <w:t xml:space="preserve"> фактическом</w:t>
      </w:r>
      <w:r w:rsidRPr="0041053B">
        <w:rPr>
          <w:b/>
          <w:color w:val="000000" w:themeColor="text1"/>
          <w:sz w:val="26"/>
          <w:szCs w:val="26"/>
        </w:rPr>
        <w:t xml:space="preserve"> потреблении населением питьевой воды исходя из статистических и расчетных данных и сведений о действующих нормативах потребления коммунальных услуг</w:t>
      </w:r>
    </w:p>
    <w:p w:rsidR="00431BFB" w:rsidRPr="0041053B" w:rsidRDefault="00431BFB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CE1E52" w:rsidRPr="0041053B" w:rsidRDefault="00CE1E52" w:rsidP="00431BFB">
      <w:pPr>
        <w:pStyle w:val="3"/>
        <w:shd w:val="clear" w:color="auto" w:fill="auto"/>
        <w:spacing w:after="0" w:line="312" w:lineRule="auto"/>
        <w:ind w:right="20"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Расчётная</w:t>
      </w:r>
      <w:r w:rsidR="009C3231" w:rsidRPr="0041053B">
        <w:rPr>
          <w:color w:val="000000" w:themeColor="text1"/>
          <w:sz w:val="26"/>
          <w:szCs w:val="26"/>
        </w:rPr>
        <w:t xml:space="preserve"> и фактическая</w:t>
      </w:r>
      <w:r w:rsidRPr="0041053B">
        <w:rPr>
          <w:color w:val="000000" w:themeColor="text1"/>
          <w:sz w:val="26"/>
          <w:szCs w:val="26"/>
        </w:rPr>
        <w:t xml:space="preserve"> потребность в питьевой воде </w:t>
      </w:r>
      <w:r w:rsidR="0039302D" w:rsidRPr="0041053B">
        <w:rPr>
          <w:color w:val="000000" w:themeColor="text1"/>
          <w:sz w:val="26"/>
          <w:szCs w:val="26"/>
        </w:rPr>
        <w:t>представлена в таблице 9.</w:t>
      </w:r>
    </w:p>
    <w:p w:rsidR="0041053B" w:rsidRDefault="0041053B" w:rsidP="007C5570">
      <w:pPr>
        <w:pStyle w:val="3"/>
        <w:shd w:val="clear" w:color="auto" w:fill="auto"/>
        <w:spacing w:after="0" w:line="312" w:lineRule="auto"/>
        <w:ind w:right="20" w:firstLine="709"/>
        <w:jc w:val="right"/>
        <w:rPr>
          <w:color w:val="000000" w:themeColor="text1"/>
          <w:sz w:val="26"/>
          <w:szCs w:val="26"/>
        </w:rPr>
      </w:pPr>
    </w:p>
    <w:p w:rsidR="009C3231" w:rsidRPr="0041053B" w:rsidRDefault="007C5570" w:rsidP="007C5570">
      <w:pPr>
        <w:pStyle w:val="3"/>
        <w:shd w:val="clear" w:color="auto" w:fill="auto"/>
        <w:spacing w:after="0" w:line="312" w:lineRule="auto"/>
        <w:ind w:right="20" w:firstLine="709"/>
        <w:jc w:val="right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Таблица 9</w:t>
      </w:r>
    </w:p>
    <w:p w:rsidR="00274DD6" w:rsidRPr="0041053B" w:rsidRDefault="00274DD6" w:rsidP="007C5570">
      <w:pPr>
        <w:pStyle w:val="3"/>
        <w:shd w:val="clear" w:color="auto" w:fill="auto"/>
        <w:spacing w:after="0" w:line="312" w:lineRule="auto"/>
        <w:ind w:right="20" w:firstLine="0"/>
        <w:jc w:val="center"/>
        <w:rPr>
          <w:color w:val="000000" w:themeColor="text1"/>
          <w:sz w:val="26"/>
          <w:szCs w:val="26"/>
        </w:rPr>
      </w:pPr>
      <w:bookmarkStart w:id="6" w:name="bookmark7"/>
    </w:p>
    <w:p w:rsidR="00431BFB" w:rsidRPr="0041053B" w:rsidRDefault="007C5570" w:rsidP="007C5570">
      <w:pPr>
        <w:pStyle w:val="3"/>
        <w:shd w:val="clear" w:color="auto" w:fill="auto"/>
        <w:spacing w:after="0" w:line="312" w:lineRule="auto"/>
        <w:ind w:right="20" w:firstLine="0"/>
        <w:jc w:val="center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Расчётная и фактическая потребность в питьевой воде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9"/>
        <w:gridCol w:w="2902"/>
        <w:gridCol w:w="1666"/>
        <w:gridCol w:w="1641"/>
        <w:gridCol w:w="1680"/>
        <w:gridCol w:w="1680"/>
      </w:tblGrid>
      <w:tr w:rsidR="00FF6DFE" w:rsidRPr="0041053B" w:rsidTr="00E62920">
        <w:tc>
          <w:tcPr>
            <w:tcW w:w="569" w:type="dxa"/>
          </w:tcPr>
          <w:p w:rsidR="00E12D05" w:rsidRPr="0041053B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color w:val="000000" w:themeColor="text1"/>
                <w:sz w:val="24"/>
                <w:szCs w:val="24"/>
              </w:rPr>
              <w:t>№</w:t>
            </w:r>
          </w:p>
          <w:p w:rsidR="00E12D05" w:rsidRPr="0041053B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902" w:type="dxa"/>
            <w:vAlign w:val="center"/>
          </w:tcPr>
          <w:p w:rsidR="00E12D05" w:rsidRPr="0041053B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color w:val="000000" w:themeColor="text1"/>
                <w:sz w:val="24"/>
                <w:szCs w:val="24"/>
              </w:rPr>
              <w:t>Степень благоустройства</w:t>
            </w:r>
          </w:p>
        </w:tc>
        <w:tc>
          <w:tcPr>
            <w:tcW w:w="1666" w:type="dxa"/>
          </w:tcPr>
          <w:p w:rsidR="00E12D05" w:rsidRPr="0041053B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color w:val="000000" w:themeColor="text1"/>
                <w:sz w:val="24"/>
                <w:szCs w:val="24"/>
              </w:rPr>
              <w:t>Численность населения, получающего услугу</w:t>
            </w:r>
          </w:p>
        </w:tc>
        <w:tc>
          <w:tcPr>
            <w:tcW w:w="1641" w:type="dxa"/>
          </w:tcPr>
          <w:p w:rsidR="00E12D05" w:rsidRPr="0041053B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color w:val="000000" w:themeColor="text1"/>
                <w:sz w:val="24"/>
                <w:szCs w:val="24"/>
              </w:rPr>
              <w:t xml:space="preserve">Норматив </w:t>
            </w:r>
            <w:r w:rsidR="00FF6DFE" w:rsidRPr="0041053B">
              <w:rPr>
                <w:color w:val="000000" w:themeColor="text1"/>
                <w:sz w:val="24"/>
                <w:szCs w:val="24"/>
              </w:rPr>
              <w:t>потребления на человека в месяц</w:t>
            </w:r>
          </w:p>
        </w:tc>
        <w:tc>
          <w:tcPr>
            <w:tcW w:w="1680" w:type="dxa"/>
          </w:tcPr>
          <w:p w:rsidR="00E12D05" w:rsidRPr="0041053B" w:rsidRDefault="00FF6DFE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color w:val="000000" w:themeColor="text1"/>
                <w:sz w:val="24"/>
                <w:szCs w:val="24"/>
              </w:rPr>
              <w:t>Потребление по нормативу, тыс.куб.м/год</w:t>
            </w:r>
          </w:p>
        </w:tc>
        <w:tc>
          <w:tcPr>
            <w:tcW w:w="1680" w:type="dxa"/>
          </w:tcPr>
          <w:p w:rsidR="00E12D05" w:rsidRPr="0041053B" w:rsidRDefault="00FF6DFE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color w:val="000000" w:themeColor="text1"/>
                <w:sz w:val="24"/>
                <w:szCs w:val="24"/>
              </w:rPr>
              <w:t>Фактическое потребление за 20</w:t>
            </w:r>
            <w:r w:rsidR="00112BCB" w:rsidRPr="0041053B">
              <w:rPr>
                <w:color w:val="000000" w:themeColor="text1"/>
                <w:sz w:val="24"/>
                <w:szCs w:val="24"/>
              </w:rPr>
              <w:t>20</w:t>
            </w:r>
            <w:r w:rsidRPr="0041053B">
              <w:rPr>
                <w:color w:val="000000" w:themeColor="text1"/>
                <w:sz w:val="24"/>
                <w:szCs w:val="24"/>
              </w:rPr>
              <w:t xml:space="preserve"> год,</w:t>
            </w:r>
          </w:p>
          <w:p w:rsidR="00FF6DFE" w:rsidRPr="0041053B" w:rsidRDefault="00FF6DFE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color w:val="000000" w:themeColor="text1"/>
                <w:sz w:val="24"/>
                <w:szCs w:val="24"/>
              </w:rPr>
              <w:t>тыс.куб.м/год</w:t>
            </w:r>
          </w:p>
        </w:tc>
      </w:tr>
      <w:tr w:rsidR="001C2800" w:rsidRPr="0041053B" w:rsidTr="001C2800">
        <w:tc>
          <w:tcPr>
            <w:tcW w:w="569" w:type="dxa"/>
          </w:tcPr>
          <w:p w:rsidR="001C2800" w:rsidRPr="0041053B" w:rsidRDefault="001C2800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02" w:type="dxa"/>
            <w:vAlign w:val="center"/>
          </w:tcPr>
          <w:p w:rsidR="001C2800" w:rsidRPr="0041053B" w:rsidRDefault="001C2800" w:rsidP="00B8684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Многоквартирные и жилые дома с водоразборной колонкой</w:t>
            </w:r>
          </w:p>
        </w:tc>
        <w:tc>
          <w:tcPr>
            <w:tcW w:w="1666" w:type="dxa"/>
            <w:vAlign w:val="center"/>
          </w:tcPr>
          <w:p w:rsidR="001C2800" w:rsidRPr="0041053B" w:rsidRDefault="003E5E85" w:rsidP="00E6292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641" w:type="dxa"/>
            <w:vAlign w:val="center"/>
          </w:tcPr>
          <w:p w:rsidR="001C2800" w:rsidRPr="0041053B" w:rsidRDefault="001C2800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color w:val="000000" w:themeColor="text1"/>
                <w:sz w:val="24"/>
                <w:szCs w:val="24"/>
              </w:rPr>
              <w:t>0,91</w:t>
            </w:r>
          </w:p>
        </w:tc>
        <w:tc>
          <w:tcPr>
            <w:tcW w:w="1680" w:type="dxa"/>
            <w:vAlign w:val="center"/>
          </w:tcPr>
          <w:p w:rsidR="001C2800" w:rsidRPr="0041053B" w:rsidRDefault="001C2800" w:rsidP="00274DD6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color w:val="000000" w:themeColor="text1"/>
                <w:sz w:val="24"/>
                <w:szCs w:val="24"/>
              </w:rPr>
              <w:t>0,</w:t>
            </w:r>
            <w:r w:rsidR="00274DD6" w:rsidRPr="0041053B">
              <w:rPr>
                <w:color w:val="000000" w:themeColor="text1"/>
                <w:sz w:val="24"/>
                <w:szCs w:val="24"/>
              </w:rPr>
              <w:t>2</w:t>
            </w:r>
            <w:r w:rsidRPr="0041053B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80" w:type="dxa"/>
            <w:vAlign w:val="center"/>
          </w:tcPr>
          <w:p w:rsidR="001C2800" w:rsidRPr="0041053B" w:rsidRDefault="001C2800" w:rsidP="00274DD6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color w:val="000000" w:themeColor="text1"/>
                <w:sz w:val="24"/>
                <w:szCs w:val="24"/>
              </w:rPr>
              <w:t>0,</w:t>
            </w:r>
            <w:r w:rsidR="00274DD6" w:rsidRPr="0041053B">
              <w:rPr>
                <w:color w:val="000000" w:themeColor="text1"/>
                <w:sz w:val="24"/>
                <w:szCs w:val="24"/>
              </w:rPr>
              <w:t>2</w:t>
            </w:r>
            <w:r w:rsidRPr="0041053B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1C2800" w:rsidRPr="0041053B" w:rsidTr="001C2800">
        <w:tc>
          <w:tcPr>
            <w:tcW w:w="569" w:type="dxa"/>
          </w:tcPr>
          <w:p w:rsidR="001C2800" w:rsidRPr="0041053B" w:rsidRDefault="001C2800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02" w:type="dxa"/>
            <w:vAlign w:val="center"/>
          </w:tcPr>
          <w:p w:rsidR="001C2800" w:rsidRPr="0041053B" w:rsidRDefault="001C2800" w:rsidP="00B8684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Многоквартирные и жилые дома без водонагревателей с централизованным холодным водоснабжением и водоотведением, оборудованные раковинами и мойками</w:t>
            </w:r>
          </w:p>
        </w:tc>
        <w:tc>
          <w:tcPr>
            <w:tcW w:w="1666" w:type="dxa"/>
            <w:vAlign w:val="center"/>
          </w:tcPr>
          <w:p w:rsidR="001C2800" w:rsidRPr="0041053B" w:rsidRDefault="003E5E85" w:rsidP="00274DD6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color w:val="000000" w:themeColor="text1"/>
                <w:sz w:val="24"/>
                <w:szCs w:val="24"/>
              </w:rPr>
              <w:t>3</w:t>
            </w:r>
            <w:r w:rsidR="00274DD6" w:rsidRPr="0041053B">
              <w:rPr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1641" w:type="dxa"/>
            <w:vAlign w:val="center"/>
          </w:tcPr>
          <w:p w:rsidR="001C2800" w:rsidRPr="0041053B" w:rsidRDefault="001C2800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color w:val="000000" w:themeColor="text1"/>
                <w:sz w:val="24"/>
                <w:szCs w:val="24"/>
              </w:rPr>
              <w:t>3,148</w:t>
            </w:r>
          </w:p>
        </w:tc>
        <w:tc>
          <w:tcPr>
            <w:tcW w:w="1680" w:type="dxa"/>
            <w:vAlign w:val="center"/>
          </w:tcPr>
          <w:p w:rsidR="001C2800" w:rsidRPr="0041053B" w:rsidRDefault="001C2800" w:rsidP="00274DD6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color w:val="000000" w:themeColor="text1"/>
                <w:sz w:val="24"/>
                <w:szCs w:val="24"/>
              </w:rPr>
              <w:t>1</w:t>
            </w:r>
            <w:r w:rsidR="00274DD6" w:rsidRPr="0041053B">
              <w:rPr>
                <w:color w:val="000000" w:themeColor="text1"/>
                <w:sz w:val="24"/>
                <w:szCs w:val="24"/>
              </w:rPr>
              <w:t>3,41</w:t>
            </w:r>
          </w:p>
        </w:tc>
        <w:tc>
          <w:tcPr>
            <w:tcW w:w="1680" w:type="dxa"/>
            <w:vAlign w:val="center"/>
          </w:tcPr>
          <w:p w:rsidR="001C2800" w:rsidRPr="0041053B" w:rsidRDefault="002838E1" w:rsidP="00274DD6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13,08</w:t>
            </w:r>
          </w:p>
        </w:tc>
      </w:tr>
      <w:tr w:rsidR="001C2800" w:rsidRPr="0041053B" w:rsidTr="001C2800">
        <w:tc>
          <w:tcPr>
            <w:tcW w:w="569" w:type="dxa"/>
          </w:tcPr>
          <w:p w:rsidR="001C2800" w:rsidRPr="0041053B" w:rsidRDefault="001C2800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02" w:type="dxa"/>
          </w:tcPr>
          <w:p w:rsidR="001C2800" w:rsidRPr="0041053B" w:rsidRDefault="001C2800" w:rsidP="00B8684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Содержание скота:</w:t>
            </w:r>
          </w:p>
          <w:p w:rsidR="001C2800" w:rsidRPr="0041053B" w:rsidRDefault="001C2800" w:rsidP="00E6292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- коров молочных</w:t>
            </w:r>
          </w:p>
        </w:tc>
        <w:tc>
          <w:tcPr>
            <w:tcW w:w="1666" w:type="dxa"/>
            <w:vAlign w:val="bottom"/>
          </w:tcPr>
          <w:p w:rsidR="001C2800" w:rsidRPr="0041053B" w:rsidRDefault="001C2800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641" w:type="dxa"/>
            <w:vAlign w:val="bottom"/>
          </w:tcPr>
          <w:p w:rsidR="001C2800" w:rsidRPr="0041053B" w:rsidRDefault="001C2800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color w:val="000000" w:themeColor="text1"/>
                <w:sz w:val="24"/>
                <w:szCs w:val="24"/>
              </w:rPr>
              <w:t>2,28</w:t>
            </w:r>
          </w:p>
        </w:tc>
        <w:tc>
          <w:tcPr>
            <w:tcW w:w="1680" w:type="dxa"/>
            <w:vAlign w:val="bottom"/>
          </w:tcPr>
          <w:p w:rsidR="001C2800" w:rsidRPr="0041053B" w:rsidRDefault="001C2800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color w:val="000000" w:themeColor="text1"/>
                <w:sz w:val="24"/>
                <w:szCs w:val="24"/>
              </w:rPr>
              <w:t>0,27</w:t>
            </w:r>
          </w:p>
        </w:tc>
        <w:tc>
          <w:tcPr>
            <w:tcW w:w="1680" w:type="dxa"/>
            <w:vAlign w:val="bottom"/>
          </w:tcPr>
          <w:p w:rsidR="001C2800" w:rsidRPr="0041053B" w:rsidRDefault="001C2800" w:rsidP="00B8684B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color w:val="000000" w:themeColor="text1"/>
                <w:sz w:val="24"/>
                <w:szCs w:val="24"/>
              </w:rPr>
              <w:t>0,27</w:t>
            </w:r>
          </w:p>
        </w:tc>
      </w:tr>
      <w:tr w:rsidR="001C2800" w:rsidRPr="0041053B" w:rsidTr="001C2800">
        <w:tc>
          <w:tcPr>
            <w:tcW w:w="569" w:type="dxa"/>
          </w:tcPr>
          <w:p w:rsidR="001C2800" w:rsidRPr="0041053B" w:rsidRDefault="001C2800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02" w:type="dxa"/>
            <w:vAlign w:val="center"/>
          </w:tcPr>
          <w:p w:rsidR="001C2800" w:rsidRPr="0041053B" w:rsidRDefault="001C2800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Полив земельных участков</w:t>
            </w:r>
          </w:p>
        </w:tc>
        <w:tc>
          <w:tcPr>
            <w:tcW w:w="1666" w:type="dxa"/>
            <w:vAlign w:val="center"/>
          </w:tcPr>
          <w:p w:rsidR="001C2800" w:rsidRPr="0041053B" w:rsidRDefault="003E5E85" w:rsidP="00E6292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color w:val="000000" w:themeColor="text1"/>
                <w:sz w:val="24"/>
                <w:szCs w:val="24"/>
              </w:rPr>
              <w:t>12950</w:t>
            </w:r>
          </w:p>
        </w:tc>
        <w:tc>
          <w:tcPr>
            <w:tcW w:w="1641" w:type="dxa"/>
            <w:vAlign w:val="center"/>
          </w:tcPr>
          <w:p w:rsidR="001C2800" w:rsidRPr="0041053B" w:rsidRDefault="001C2800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color w:val="000000" w:themeColor="text1"/>
                <w:sz w:val="24"/>
                <w:szCs w:val="24"/>
              </w:rPr>
              <w:t>0,09</w:t>
            </w:r>
          </w:p>
        </w:tc>
        <w:tc>
          <w:tcPr>
            <w:tcW w:w="1680" w:type="dxa"/>
            <w:vAlign w:val="center"/>
          </w:tcPr>
          <w:p w:rsidR="001C2800" w:rsidRPr="0041053B" w:rsidRDefault="00274DD6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color w:val="000000" w:themeColor="text1"/>
                <w:sz w:val="24"/>
                <w:szCs w:val="24"/>
              </w:rPr>
              <w:t>4,66</w:t>
            </w:r>
          </w:p>
        </w:tc>
        <w:tc>
          <w:tcPr>
            <w:tcW w:w="1680" w:type="dxa"/>
            <w:vAlign w:val="center"/>
          </w:tcPr>
          <w:p w:rsidR="001C2800" w:rsidRPr="0041053B" w:rsidRDefault="00274DD6" w:rsidP="00B8684B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color w:val="000000" w:themeColor="text1"/>
                <w:sz w:val="24"/>
                <w:szCs w:val="24"/>
              </w:rPr>
              <w:t>4,66</w:t>
            </w:r>
          </w:p>
        </w:tc>
      </w:tr>
    </w:tbl>
    <w:p w:rsidR="007C5570" w:rsidRPr="0041053B" w:rsidRDefault="007C5570" w:rsidP="007C5570">
      <w:pPr>
        <w:pStyle w:val="3"/>
        <w:shd w:val="clear" w:color="auto" w:fill="auto"/>
        <w:spacing w:after="0" w:line="312" w:lineRule="auto"/>
        <w:ind w:right="20" w:firstLine="0"/>
        <w:jc w:val="center"/>
        <w:rPr>
          <w:color w:val="000000" w:themeColor="text1"/>
          <w:sz w:val="26"/>
          <w:szCs w:val="26"/>
        </w:rPr>
      </w:pPr>
    </w:p>
    <w:p w:rsidR="00CE1E52" w:rsidRPr="0041053B" w:rsidRDefault="003B2F10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41053B">
        <w:rPr>
          <w:b/>
          <w:color w:val="000000" w:themeColor="text1"/>
          <w:sz w:val="26"/>
          <w:szCs w:val="26"/>
        </w:rPr>
        <w:t>Часть 4.</w:t>
      </w:r>
      <w:r w:rsidRPr="0041053B">
        <w:rPr>
          <w:b/>
          <w:color w:val="000000" w:themeColor="text1"/>
          <w:sz w:val="26"/>
          <w:szCs w:val="26"/>
        </w:rPr>
        <w:tab/>
      </w:r>
      <w:r w:rsidR="00CE1E52" w:rsidRPr="0041053B">
        <w:rPr>
          <w:b/>
          <w:color w:val="000000" w:themeColor="text1"/>
          <w:sz w:val="26"/>
          <w:szCs w:val="26"/>
        </w:rPr>
        <w:t>Описание существующей системы коммерческого учета питьевой воды и планов по установке приборов учета</w:t>
      </w:r>
      <w:bookmarkEnd w:id="6"/>
    </w:p>
    <w:p w:rsidR="003B2F10" w:rsidRPr="0041053B" w:rsidRDefault="003B2F10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CE1E52" w:rsidRPr="0041053B" w:rsidRDefault="003B2F10" w:rsidP="00F20496">
      <w:pPr>
        <w:pStyle w:val="3"/>
        <w:shd w:val="clear" w:color="auto" w:fill="auto"/>
        <w:spacing w:after="0" w:line="312" w:lineRule="auto"/>
        <w:ind w:right="20"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Приборы учета поднятой воды на водозаборах не установлены</w:t>
      </w:r>
      <w:r w:rsidR="00CE1E52" w:rsidRPr="0041053B">
        <w:rPr>
          <w:color w:val="000000" w:themeColor="text1"/>
          <w:sz w:val="26"/>
          <w:szCs w:val="26"/>
        </w:rPr>
        <w:t>.</w:t>
      </w:r>
      <w:r w:rsidR="00F20496" w:rsidRPr="0041053B">
        <w:rPr>
          <w:color w:val="000000" w:themeColor="text1"/>
          <w:sz w:val="26"/>
          <w:szCs w:val="26"/>
        </w:rPr>
        <w:t xml:space="preserve"> Установка приборов учета поднятой воды должна осуществляться на основании результатов технической экспертизы</w:t>
      </w:r>
      <w:r w:rsidR="00612292" w:rsidRPr="0041053B">
        <w:rPr>
          <w:color w:val="000000" w:themeColor="text1"/>
          <w:sz w:val="26"/>
          <w:szCs w:val="26"/>
        </w:rPr>
        <w:t xml:space="preserve"> оборудования</w:t>
      </w:r>
      <w:r w:rsidR="00C00255" w:rsidRPr="0041053B">
        <w:rPr>
          <w:color w:val="000000" w:themeColor="text1"/>
          <w:sz w:val="26"/>
          <w:szCs w:val="26"/>
        </w:rPr>
        <w:t xml:space="preserve"> и проведения необходимых мероприятий по подготовке работ</w:t>
      </w:r>
      <w:r w:rsidR="00612292" w:rsidRPr="0041053B">
        <w:rPr>
          <w:color w:val="000000" w:themeColor="text1"/>
          <w:sz w:val="26"/>
          <w:szCs w:val="26"/>
        </w:rPr>
        <w:t>.</w:t>
      </w:r>
    </w:p>
    <w:p w:rsidR="00612292" w:rsidRPr="0041053B" w:rsidRDefault="00690144" w:rsidP="00F20496">
      <w:pPr>
        <w:pStyle w:val="3"/>
        <w:shd w:val="clear" w:color="auto" w:fill="auto"/>
        <w:spacing w:after="0" w:line="312" w:lineRule="auto"/>
        <w:ind w:right="20"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Работа по установке приборов учета у потребителей</w:t>
      </w:r>
      <w:r w:rsidR="00677855" w:rsidRPr="0041053B">
        <w:rPr>
          <w:color w:val="000000" w:themeColor="text1"/>
          <w:sz w:val="26"/>
          <w:szCs w:val="26"/>
        </w:rPr>
        <w:t xml:space="preserve"> возл</w:t>
      </w:r>
      <w:r w:rsidR="00C00255" w:rsidRPr="0041053B">
        <w:rPr>
          <w:color w:val="000000" w:themeColor="text1"/>
          <w:sz w:val="26"/>
          <w:szCs w:val="26"/>
        </w:rPr>
        <w:t>агается</w:t>
      </w:r>
      <w:r w:rsidR="00112BCB" w:rsidRPr="0041053B">
        <w:rPr>
          <w:color w:val="000000" w:themeColor="text1"/>
          <w:sz w:val="26"/>
          <w:szCs w:val="26"/>
        </w:rPr>
        <w:t xml:space="preserve"> </w:t>
      </w:r>
      <w:r w:rsidR="00BB268D" w:rsidRPr="0041053B">
        <w:rPr>
          <w:color w:val="000000" w:themeColor="text1"/>
          <w:sz w:val="26"/>
          <w:szCs w:val="26"/>
        </w:rPr>
        <w:t xml:space="preserve">на организацию, эксплуатирующую </w:t>
      </w:r>
      <w:r w:rsidR="00AC3DF8" w:rsidRPr="0041053B">
        <w:rPr>
          <w:color w:val="000000" w:themeColor="text1"/>
          <w:sz w:val="26"/>
          <w:szCs w:val="26"/>
        </w:rPr>
        <w:t>оборудование системы централизованного водоснабжения.</w:t>
      </w:r>
    </w:p>
    <w:p w:rsidR="00CE1E52" w:rsidRPr="0041053B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kern w:val="28"/>
          <w:sz w:val="26"/>
          <w:szCs w:val="26"/>
        </w:rPr>
      </w:pPr>
    </w:p>
    <w:p w:rsidR="00B4781F" w:rsidRDefault="00B4781F" w:rsidP="00C0025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bookmarkStart w:id="7" w:name="bookmark8"/>
    </w:p>
    <w:p w:rsidR="00B4781F" w:rsidRDefault="00B4781F" w:rsidP="00C0025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4781F" w:rsidRDefault="00B4781F" w:rsidP="00C0025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CE1E52" w:rsidRPr="0041053B" w:rsidRDefault="00A42F6E" w:rsidP="00C0025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41053B">
        <w:rPr>
          <w:b/>
          <w:color w:val="000000" w:themeColor="text1"/>
          <w:sz w:val="26"/>
          <w:szCs w:val="26"/>
        </w:rPr>
        <w:lastRenderedPageBreak/>
        <w:t>Часть 5.</w:t>
      </w:r>
      <w:r w:rsidRPr="0041053B">
        <w:rPr>
          <w:b/>
          <w:color w:val="000000" w:themeColor="text1"/>
          <w:sz w:val="26"/>
          <w:szCs w:val="26"/>
        </w:rPr>
        <w:tab/>
      </w:r>
      <w:r w:rsidR="00CE1E52" w:rsidRPr="0041053B">
        <w:rPr>
          <w:b/>
          <w:color w:val="000000" w:themeColor="text1"/>
          <w:sz w:val="26"/>
          <w:szCs w:val="26"/>
        </w:rPr>
        <w:t>Анализ резервов и дефицитов производственных мощностей системы</w:t>
      </w:r>
      <w:bookmarkEnd w:id="7"/>
      <w:r w:rsidR="00CE1E52" w:rsidRPr="0041053B">
        <w:rPr>
          <w:b/>
          <w:color w:val="000000" w:themeColor="text1"/>
          <w:sz w:val="26"/>
          <w:szCs w:val="26"/>
        </w:rPr>
        <w:t xml:space="preserve"> водоснабжения </w:t>
      </w:r>
      <w:r w:rsidRPr="0041053B">
        <w:rPr>
          <w:b/>
          <w:color w:val="000000" w:themeColor="text1"/>
          <w:sz w:val="26"/>
          <w:szCs w:val="26"/>
        </w:rPr>
        <w:t>муниципального образования</w:t>
      </w:r>
    </w:p>
    <w:p w:rsidR="00CE1E52" w:rsidRPr="0041053B" w:rsidRDefault="00CE1E52" w:rsidP="00431BFB">
      <w:pPr>
        <w:pStyle w:val="3"/>
        <w:shd w:val="clear" w:color="auto" w:fill="auto"/>
        <w:spacing w:after="0" w:line="312" w:lineRule="auto"/>
        <w:ind w:left="-142" w:firstLine="0"/>
        <w:rPr>
          <w:color w:val="000000" w:themeColor="text1"/>
          <w:sz w:val="26"/>
          <w:szCs w:val="26"/>
        </w:rPr>
      </w:pPr>
    </w:p>
    <w:p w:rsidR="00CE1E52" w:rsidRPr="0041053B" w:rsidRDefault="00CE1E52" w:rsidP="00584029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Расчётная потребность в питьевой воде составляет </w:t>
      </w:r>
      <w:r w:rsidR="00E900DA">
        <w:rPr>
          <w:color w:val="000000" w:themeColor="text1"/>
          <w:sz w:val="26"/>
          <w:szCs w:val="26"/>
        </w:rPr>
        <w:t>18,252</w:t>
      </w:r>
      <w:r w:rsidRPr="0041053B">
        <w:rPr>
          <w:color w:val="000000" w:themeColor="text1"/>
          <w:sz w:val="26"/>
          <w:szCs w:val="26"/>
        </w:rPr>
        <w:t xml:space="preserve"> тыс.м</w:t>
      </w:r>
      <w:r w:rsidRPr="0041053B">
        <w:rPr>
          <w:color w:val="000000" w:themeColor="text1"/>
          <w:sz w:val="26"/>
          <w:szCs w:val="26"/>
          <w:vertAlign w:val="superscript"/>
        </w:rPr>
        <w:t>3</w:t>
      </w:r>
      <w:r w:rsidRPr="0041053B">
        <w:rPr>
          <w:color w:val="000000" w:themeColor="text1"/>
          <w:sz w:val="26"/>
          <w:szCs w:val="26"/>
        </w:rPr>
        <w:t xml:space="preserve"> /год, в том числе:</w:t>
      </w:r>
    </w:p>
    <w:p w:rsidR="00CE1E52" w:rsidRPr="0041053B" w:rsidRDefault="00CE1E52" w:rsidP="00431BFB">
      <w:pPr>
        <w:pStyle w:val="3"/>
        <w:shd w:val="clear" w:color="auto" w:fill="auto"/>
        <w:spacing w:after="0" w:line="312" w:lineRule="auto"/>
        <w:ind w:firstLine="0"/>
        <w:rPr>
          <w:color w:val="000000" w:themeColor="text1"/>
          <w:sz w:val="26"/>
          <w:szCs w:val="26"/>
        </w:rPr>
      </w:pPr>
    </w:p>
    <w:p w:rsidR="00CE1E52" w:rsidRPr="0041053B" w:rsidRDefault="00CE1E52" w:rsidP="00431BFB">
      <w:pPr>
        <w:pStyle w:val="3"/>
        <w:numPr>
          <w:ilvl w:val="0"/>
          <w:numId w:val="10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водоснабжение жилого фонда </w:t>
      </w:r>
      <w:r w:rsidR="006027B3" w:rsidRPr="0041053B">
        <w:rPr>
          <w:color w:val="000000" w:themeColor="text1"/>
          <w:sz w:val="26"/>
          <w:szCs w:val="26"/>
        </w:rPr>
        <w:t>–</w:t>
      </w:r>
      <w:r w:rsidR="00E900DA">
        <w:rPr>
          <w:color w:val="000000" w:themeColor="text1"/>
          <w:sz w:val="26"/>
          <w:szCs w:val="26"/>
        </w:rPr>
        <w:t>17,467</w:t>
      </w:r>
      <w:r w:rsidRPr="0041053B">
        <w:rPr>
          <w:color w:val="000000" w:themeColor="text1"/>
          <w:sz w:val="26"/>
          <w:szCs w:val="26"/>
        </w:rPr>
        <w:t xml:space="preserve"> тыс.м</w:t>
      </w:r>
      <w:r w:rsidRPr="0041053B">
        <w:rPr>
          <w:color w:val="000000" w:themeColor="text1"/>
          <w:sz w:val="26"/>
          <w:szCs w:val="26"/>
          <w:vertAlign w:val="superscript"/>
        </w:rPr>
        <w:t>3</w:t>
      </w:r>
      <w:r w:rsidRPr="0041053B">
        <w:rPr>
          <w:color w:val="000000" w:themeColor="text1"/>
          <w:sz w:val="26"/>
          <w:szCs w:val="26"/>
        </w:rPr>
        <w:t>/год;</w:t>
      </w:r>
    </w:p>
    <w:p w:rsidR="00CE1E52" w:rsidRPr="0041053B" w:rsidRDefault="00CE1E52" w:rsidP="00431BFB">
      <w:pPr>
        <w:pStyle w:val="3"/>
        <w:numPr>
          <w:ilvl w:val="0"/>
          <w:numId w:val="10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бюджетные потребители </w:t>
      </w:r>
      <w:r w:rsidR="006027B3" w:rsidRPr="0041053B">
        <w:rPr>
          <w:color w:val="000000" w:themeColor="text1"/>
          <w:sz w:val="26"/>
          <w:szCs w:val="26"/>
        </w:rPr>
        <w:t>–</w:t>
      </w:r>
      <w:r w:rsidR="00E900DA">
        <w:rPr>
          <w:color w:val="000000" w:themeColor="text1"/>
          <w:sz w:val="26"/>
          <w:szCs w:val="26"/>
        </w:rPr>
        <w:t xml:space="preserve"> 0,445</w:t>
      </w:r>
      <w:r w:rsidRPr="0041053B">
        <w:rPr>
          <w:color w:val="000000" w:themeColor="text1"/>
          <w:sz w:val="26"/>
          <w:szCs w:val="26"/>
        </w:rPr>
        <w:t xml:space="preserve"> тыс.м</w:t>
      </w:r>
      <w:r w:rsidRPr="0041053B">
        <w:rPr>
          <w:color w:val="000000" w:themeColor="text1"/>
          <w:sz w:val="26"/>
          <w:szCs w:val="26"/>
          <w:vertAlign w:val="superscript"/>
        </w:rPr>
        <w:t>3</w:t>
      </w:r>
      <w:r w:rsidRPr="0041053B">
        <w:rPr>
          <w:color w:val="000000" w:themeColor="text1"/>
          <w:sz w:val="26"/>
          <w:szCs w:val="26"/>
        </w:rPr>
        <w:t>/год;</w:t>
      </w:r>
    </w:p>
    <w:p w:rsidR="00CE1E52" w:rsidRPr="0041053B" w:rsidRDefault="00CE1E52" w:rsidP="00431BFB">
      <w:pPr>
        <w:pStyle w:val="3"/>
        <w:numPr>
          <w:ilvl w:val="0"/>
          <w:numId w:val="10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прочие потребители </w:t>
      </w:r>
      <w:r w:rsidR="006027B3" w:rsidRPr="0041053B">
        <w:rPr>
          <w:color w:val="000000" w:themeColor="text1"/>
          <w:sz w:val="26"/>
          <w:szCs w:val="26"/>
        </w:rPr>
        <w:t>–</w:t>
      </w:r>
      <w:r w:rsidR="00E900DA">
        <w:rPr>
          <w:color w:val="000000" w:themeColor="text1"/>
          <w:sz w:val="26"/>
          <w:szCs w:val="26"/>
        </w:rPr>
        <w:t xml:space="preserve"> 0,34</w:t>
      </w:r>
      <w:r w:rsidRPr="0041053B">
        <w:rPr>
          <w:color w:val="000000" w:themeColor="text1"/>
          <w:sz w:val="26"/>
          <w:szCs w:val="26"/>
        </w:rPr>
        <w:t xml:space="preserve"> тыс.м</w:t>
      </w:r>
      <w:r w:rsidRPr="0041053B">
        <w:rPr>
          <w:color w:val="000000" w:themeColor="text1"/>
          <w:sz w:val="26"/>
          <w:szCs w:val="26"/>
          <w:vertAlign w:val="superscript"/>
        </w:rPr>
        <w:t>3</w:t>
      </w:r>
      <w:r w:rsidRPr="0041053B">
        <w:rPr>
          <w:color w:val="000000" w:themeColor="text1"/>
          <w:sz w:val="26"/>
          <w:szCs w:val="26"/>
        </w:rPr>
        <w:t>/год.</w:t>
      </w:r>
    </w:p>
    <w:p w:rsidR="00CE1E52" w:rsidRPr="0041053B" w:rsidRDefault="00CE1E52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Производительность существующ</w:t>
      </w:r>
      <w:r w:rsidR="00274DD6" w:rsidRPr="0041053B">
        <w:rPr>
          <w:color w:val="000000" w:themeColor="text1"/>
          <w:sz w:val="26"/>
          <w:szCs w:val="26"/>
        </w:rPr>
        <w:t>их</w:t>
      </w:r>
      <w:r w:rsidRPr="0041053B">
        <w:rPr>
          <w:color w:val="000000" w:themeColor="text1"/>
          <w:sz w:val="26"/>
          <w:szCs w:val="26"/>
        </w:rPr>
        <w:t xml:space="preserve"> водозабор</w:t>
      </w:r>
      <w:r w:rsidR="00274DD6" w:rsidRPr="0041053B">
        <w:rPr>
          <w:color w:val="000000" w:themeColor="text1"/>
          <w:sz w:val="26"/>
          <w:szCs w:val="26"/>
        </w:rPr>
        <w:t>ов</w:t>
      </w:r>
      <w:r w:rsidRPr="0041053B">
        <w:rPr>
          <w:color w:val="000000" w:themeColor="text1"/>
          <w:sz w:val="26"/>
          <w:szCs w:val="26"/>
        </w:rPr>
        <w:t xml:space="preserve"> составляет </w:t>
      </w:r>
      <w:r w:rsidR="00274DD6" w:rsidRPr="0041053B">
        <w:rPr>
          <w:color w:val="000000" w:themeColor="text1"/>
          <w:sz w:val="26"/>
          <w:szCs w:val="26"/>
        </w:rPr>
        <w:t>384</w:t>
      </w:r>
      <w:r w:rsidRPr="0041053B">
        <w:rPr>
          <w:color w:val="000000" w:themeColor="text1"/>
          <w:sz w:val="26"/>
          <w:szCs w:val="26"/>
        </w:rPr>
        <w:t xml:space="preserve"> м</w:t>
      </w:r>
      <w:r w:rsidR="006027B3" w:rsidRPr="0041053B">
        <w:rPr>
          <w:color w:val="000000" w:themeColor="text1"/>
          <w:sz w:val="26"/>
          <w:szCs w:val="26"/>
          <w:vertAlign w:val="superscript"/>
        </w:rPr>
        <w:t>3</w:t>
      </w:r>
      <w:r w:rsidRPr="0041053B">
        <w:rPr>
          <w:color w:val="000000" w:themeColor="text1"/>
          <w:sz w:val="26"/>
          <w:szCs w:val="26"/>
        </w:rPr>
        <w:t xml:space="preserve">/сутки или </w:t>
      </w:r>
      <w:r w:rsidR="00274DD6" w:rsidRPr="0041053B">
        <w:rPr>
          <w:color w:val="000000" w:themeColor="text1"/>
          <w:sz w:val="26"/>
          <w:szCs w:val="26"/>
        </w:rPr>
        <w:t>140</w:t>
      </w:r>
      <w:r w:rsidR="002C3040" w:rsidRPr="0041053B">
        <w:rPr>
          <w:color w:val="000000" w:themeColor="text1"/>
          <w:sz w:val="26"/>
          <w:szCs w:val="26"/>
        </w:rPr>
        <w:t>,1</w:t>
      </w:r>
      <w:r w:rsidR="00274DD6" w:rsidRPr="0041053B">
        <w:rPr>
          <w:color w:val="000000" w:themeColor="text1"/>
          <w:sz w:val="26"/>
          <w:szCs w:val="26"/>
        </w:rPr>
        <w:t>6</w:t>
      </w:r>
      <w:r w:rsidRPr="0041053B">
        <w:rPr>
          <w:color w:val="000000" w:themeColor="text1"/>
          <w:sz w:val="26"/>
          <w:szCs w:val="26"/>
        </w:rPr>
        <w:t xml:space="preserve"> тыс.м</w:t>
      </w:r>
      <w:r w:rsidRPr="0041053B">
        <w:rPr>
          <w:color w:val="000000" w:themeColor="text1"/>
          <w:sz w:val="26"/>
          <w:szCs w:val="26"/>
          <w:vertAlign w:val="superscript"/>
        </w:rPr>
        <w:t>3</w:t>
      </w:r>
      <w:r w:rsidRPr="0041053B">
        <w:rPr>
          <w:color w:val="000000" w:themeColor="text1"/>
          <w:sz w:val="26"/>
          <w:szCs w:val="26"/>
        </w:rPr>
        <w:t>/год.</w:t>
      </w:r>
    </w:p>
    <w:p w:rsidR="00CE1E52" w:rsidRPr="0041053B" w:rsidRDefault="00CE1E52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С учетом перспективного водопотребления необходимо выполнить переоценку запасов подземных вод.</w:t>
      </w:r>
    </w:p>
    <w:p w:rsidR="00CE1E52" w:rsidRPr="0041053B" w:rsidRDefault="00CE1E52" w:rsidP="00431BFB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</w:p>
    <w:p w:rsidR="00CE1E52" w:rsidRPr="0041053B" w:rsidRDefault="00A42F6E" w:rsidP="00A42F6E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bookmarkStart w:id="8" w:name="bookmark9"/>
      <w:r w:rsidRPr="0041053B">
        <w:rPr>
          <w:b/>
          <w:color w:val="000000" w:themeColor="text1"/>
          <w:sz w:val="26"/>
          <w:szCs w:val="26"/>
        </w:rPr>
        <w:t>Часть 6.</w:t>
      </w:r>
      <w:r w:rsidRPr="0041053B">
        <w:rPr>
          <w:b/>
          <w:color w:val="000000" w:themeColor="text1"/>
          <w:sz w:val="26"/>
          <w:szCs w:val="26"/>
        </w:rPr>
        <w:tab/>
      </w:r>
      <w:r w:rsidR="00CE1E52" w:rsidRPr="0041053B">
        <w:rPr>
          <w:b/>
          <w:color w:val="000000" w:themeColor="text1"/>
          <w:sz w:val="26"/>
          <w:szCs w:val="26"/>
        </w:rPr>
        <w:t>Прогнозные балансы потребления питьевой воды</w:t>
      </w:r>
      <w:bookmarkEnd w:id="8"/>
    </w:p>
    <w:p w:rsidR="00CE1E52" w:rsidRPr="0041053B" w:rsidRDefault="00CE1E52" w:rsidP="00431BFB">
      <w:pPr>
        <w:pStyle w:val="3"/>
        <w:shd w:val="clear" w:color="auto" w:fill="auto"/>
        <w:spacing w:after="0" w:line="312" w:lineRule="auto"/>
        <w:ind w:left="1069" w:firstLine="0"/>
        <w:rPr>
          <w:color w:val="000000" w:themeColor="text1"/>
          <w:sz w:val="26"/>
          <w:szCs w:val="26"/>
        </w:rPr>
      </w:pPr>
    </w:p>
    <w:p w:rsidR="00CE1E52" w:rsidRPr="0041053B" w:rsidRDefault="00CE1E52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Общий расход питьевой воды на расчетный срок составит </w:t>
      </w:r>
      <w:r w:rsidR="00274DD6" w:rsidRPr="0041053B">
        <w:rPr>
          <w:color w:val="000000" w:themeColor="text1"/>
          <w:sz w:val="26"/>
          <w:szCs w:val="26"/>
        </w:rPr>
        <w:t>86,34</w:t>
      </w:r>
      <w:r w:rsidRPr="0041053B">
        <w:rPr>
          <w:color w:val="000000" w:themeColor="text1"/>
          <w:sz w:val="26"/>
          <w:szCs w:val="26"/>
        </w:rPr>
        <w:t xml:space="preserve"> м</w:t>
      </w:r>
      <w:r w:rsidR="00584029" w:rsidRPr="0041053B">
        <w:rPr>
          <w:color w:val="000000" w:themeColor="text1"/>
          <w:sz w:val="26"/>
          <w:szCs w:val="26"/>
          <w:vertAlign w:val="superscript"/>
        </w:rPr>
        <w:t>3</w:t>
      </w:r>
      <w:r w:rsidRPr="0041053B">
        <w:rPr>
          <w:color w:val="000000" w:themeColor="text1"/>
          <w:sz w:val="26"/>
          <w:szCs w:val="26"/>
        </w:rPr>
        <w:t>/сут</w:t>
      </w:r>
      <w:r w:rsidR="00584029" w:rsidRPr="0041053B">
        <w:rPr>
          <w:color w:val="000000" w:themeColor="text1"/>
          <w:sz w:val="26"/>
          <w:szCs w:val="26"/>
        </w:rPr>
        <w:t>ки</w:t>
      </w:r>
      <w:r w:rsidRPr="0041053B">
        <w:rPr>
          <w:color w:val="000000" w:themeColor="text1"/>
          <w:sz w:val="26"/>
          <w:szCs w:val="26"/>
        </w:rPr>
        <w:t xml:space="preserve">, с учетом расходов на наружное, внутреннее пожаротушения и полив зеленых насаждений. Производительность существующего водозабора </w:t>
      </w:r>
      <w:r w:rsidR="00584029" w:rsidRPr="0041053B">
        <w:rPr>
          <w:color w:val="000000" w:themeColor="text1"/>
          <w:sz w:val="26"/>
          <w:szCs w:val="26"/>
        </w:rPr>
        <w:t>полностью</w:t>
      </w:r>
      <w:r w:rsidRPr="0041053B">
        <w:rPr>
          <w:color w:val="000000" w:themeColor="text1"/>
          <w:sz w:val="26"/>
          <w:szCs w:val="26"/>
        </w:rPr>
        <w:t xml:space="preserve"> обеспечи</w:t>
      </w:r>
      <w:r w:rsidR="00584029" w:rsidRPr="0041053B">
        <w:rPr>
          <w:color w:val="000000" w:themeColor="text1"/>
          <w:sz w:val="26"/>
          <w:szCs w:val="26"/>
        </w:rPr>
        <w:t>вает</w:t>
      </w:r>
      <w:r w:rsidRPr="0041053B">
        <w:rPr>
          <w:color w:val="000000" w:themeColor="text1"/>
          <w:sz w:val="26"/>
          <w:szCs w:val="26"/>
        </w:rPr>
        <w:t xml:space="preserve"> требуемый расход</w:t>
      </w:r>
      <w:r w:rsidR="00584029" w:rsidRPr="0041053B">
        <w:rPr>
          <w:color w:val="000000" w:themeColor="text1"/>
          <w:sz w:val="26"/>
          <w:szCs w:val="26"/>
        </w:rPr>
        <w:t xml:space="preserve"> питьевой воды</w:t>
      </w:r>
      <w:r w:rsidRPr="0041053B">
        <w:rPr>
          <w:color w:val="000000" w:themeColor="text1"/>
          <w:sz w:val="26"/>
          <w:szCs w:val="26"/>
        </w:rPr>
        <w:t>.</w:t>
      </w:r>
    </w:p>
    <w:p w:rsidR="00CE1E52" w:rsidRPr="0041053B" w:rsidRDefault="00CE1E52" w:rsidP="00431BFB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Производительность существующ</w:t>
      </w:r>
      <w:r w:rsidR="00274DD6" w:rsidRPr="0041053B">
        <w:rPr>
          <w:color w:val="000000" w:themeColor="text1"/>
          <w:sz w:val="26"/>
          <w:szCs w:val="26"/>
        </w:rPr>
        <w:t>их</w:t>
      </w:r>
      <w:r w:rsidRPr="0041053B">
        <w:rPr>
          <w:color w:val="000000" w:themeColor="text1"/>
          <w:sz w:val="26"/>
          <w:szCs w:val="26"/>
        </w:rPr>
        <w:t xml:space="preserve"> водозабор</w:t>
      </w:r>
      <w:r w:rsidR="00274DD6" w:rsidRPr="0041053B">
        <w:rPr>
          <w:color w:val="000000" w:themeColor="text1"/>
          <w:sz w:val="26"/>
          <w:szCs w:val="26"/>
        </w:rPr>
        <w:t>ов</w:t>
      </w:r>
      <w:r w:rsidRPr="0041053B">
        <w:rPr>
          <w:color w:val="000000" w:themeColor="text1"/>
          <w:sz w:val="26"/>
          <w:szCs w:val="26"/>
        </w:rPr>
        <w:t xml:space="preserve"> составляет </w:t>
      </w:r>
      <w:r w:rsidR="00274DD6" w:rsidRPr="0041053B">
        <w:rPr>
          <w:color w:val="000000" w:themeColor="text1"/>
          <w:sz w:val="26"/>
          <w:szCs w:val="26"/>
        </w:rPr>
        <w:t>384</w:t>
      </w:r>
      <w:r w:rsidRPr="0041053B">
        <w:rPr>
          <w:color w:val="000000" w:themeColor="text1"/>
          <w:sz w:val="26"/>
          <w:szCs w:val="26"/>
        </w:rPr>
        <w:t xml:space="preserve"> м</w:t>
      </w:r>
      <w:r w:rsidR="00584029" w:rsidRPr="0041053B">
        <w:rPr>
          <w:color w:val="000000" w:themeColor="text1"/>
          <w:sz w:val="26"/>
          <w:szCs w:val="26"/>
          <w:vertAlign w:val="superscript"/>
        </w:rPr>
        <w:t>3</w:t>
      </w:r>
      <w:r w:rsidRPr="0041053B">
        <w:rPr>
          <w:color w:val="000000" w:themeColor="text1"/>
          <w:sz w:val="26"/>
          <w:szCs w:val="26"/>
        </w:rPr>
        <w:t>/сутки.</w:t>
      </w:r>
    </w:p>
    <w:p w:rsidR="00584029" w:rsidRPr="0041053B" w:rsidRDefault="00584029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Динамика численности населения с. </w:t>
      </w:r>
      <w:r w:rsidR="002C3040" w:rsidRPr="0041053B">
        <w:rPr>
          <w:color w:val="000000" w:themeColor="text1"/>
          <w:sz w:val="26"/>
          <w:szCs w:val="26"/>
        </w:rPr>
        <w:t>Подойниково</w:t>
      </w:r>
      <w:r w:rsidRPr="0041053B">
        <w:rPr>
          <w:color w:val="000000" w:themeColor="text1"/>
          <w:sz w:val="26"/>
          <w:szCs w:val="26"/>
        </w:rPr>
        <w:t xml:space="preserve"> представлена в таблице 10.</w:t>
      </w:r>
    </w:p>
    <w:p w:rsidR="007274CE" w:rsidRPr="0041053B" w:rsidRDefault="007274CE" w:rsidP="007274CE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584029" w:rsidRPr="0041053B" w:rsidRDefault="007274CE" w:rsidP="007274CE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Таблица 10</w:t>
      </w:r>
    </w:p>
    <w:p w:rsidR="00274DD6" w:rsidRPr="0041053B" w:rsidRDefault="00274DD6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274DD6" w:rsidRPr="0041053B" w:rsidRDefault="007274CE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Динамика численности населения</w:t>
      </w:r>
    </w:p>
    <w:p w:rsidR="00CE1E52" w:rsidRPr="0041053B" w:rsidRDefault="00274DD6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МО Подойниковский сельсовет </w:t>
      </w:r>
      <w:r w:rsidR="007274CE" w:rsidRPr="0041053B">
        <w:rPr>
          <w:color w:val="000000" w:themeColor="text1"/>
          <w:sz w:val="26"/>
          <w:szCs w:val="26"/>
        </w:rPr>
        <w:t>на расчетный период</w:t>
      </w:r>
    </w:p>
    <w:tbl>
      <w:tblPr>
        <w:tblW w:w="992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4"/>
        <w:gridCol w:w="5035"/>
        <w:gridCol w:w="2268"/>
        <w:gridCol w:w="2126"/>
      </w:tblGrid>
      <w:tr w:rsidR="00CE1E52" w:rsidRPr="0041053B" w:rsidTr="0000521B">
        <w:trPr>
          <w:trHeight w:hRule="exact" w:val="555"/>
        </w:trPr>
        <w:tc>
          <w:tcPr>
            <w:tcW w:w="494" w:type="dxa"/>
            <w:vMerge w:val="restart"/>
            <w:shd w:val="clear" w:color="auto" w:fill="FFFFFF"/>
            <w:vAlign w:val="center"/>
            <w:hideMark/>
          </w:tcPr>
          <w:p w:rsidR="00CE1E52" w:rsidRPr="0041053B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5035" w:type="dxa"/>
            <w:vMerge w:val="restart"/>
            <w:shd w:val="clear" w:color="auto" w:fill="FFFFFF"/>
            <w:vAlign w:val="center"/>
            <w:hideMark/>
          </w:tcPr>
          <w:p w:rsidR="00CE1E52" w:rsidRPr="0041053B" w:rsidRDefault="00CE1E52" w:rsidP="0000521B">
            <w:pPr>
              <w:pStyle w:val="3"/>
              <w:shd w:val="clear" w:color="auto" w:fill="auto"/>
              <w:spacing w:after="0" w:line="240" w:lineRule="auto"/>
              <w:ind w:left="63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На</w:t>
            </w:r>
            <w:r w:rsidR="00721A5A" w:rsidRPr="0041053B">
              <w:rPr>
                <w:color w:val="000000" w:themeColor="text1"/>
                <w:sz w:val="26"/>
                <w:szCs w:val="26"/>
              </w:rPr>
              <w:t>именование на</w:t>
            </w:r>
            <w:r w:rsidRPr="0041053B">
              <w:rPr>
                <w:color w:val="000000" w:themeColor="text1"/>
                <w:sz w:val="26"/>
                <w:szCs w:val="26"/>
              </w:rPr>
              <w:t>селенн</w:t>
            </w:r>
            <w:r w:rsidR="00721A5A" w:rsidRPr="0041053B">
              <w:rPr>
                <w:color w:val="000000" w:themeColor="text1"/>
                <w:sz w:val="26"/>
                <w:szCs w:val="26"/>
              </w:rPr>
              <w:t>ого</w:t>
            </w:r>
            <w:r w:rsidRPr="0041053B">
              <w:rPr>
                <w:color w:val="000000" w:themeColor="text1"/>
                <w:sz w:val="26"/>
                <w:szCs w:val="26"/>
              </w:rPr>
              <w:t xml:space="preserve"> пункт</w:t>
            </w:r>
            <w:r w:rsidR="00721A5A" w:rsidRPr="0041053B">
              <w:rPr>
                <w:color w:val="000000" w:themeColor="text1"/>
                <w:sz w:val="26"/>
                <w:szCs w:val="26"/>
              </w:rPr>
              <w:t>а</w:t>
            </w:r>
          </w:p>
        </w:tc>
        <w:tc>
          <w:tcPr>
            <w:tcW w:w="4394" w:type="dxa"/>
            <w:gridSpan w:val="2"/>
            <w:shd w:val="clear" w:color="auto" w:fill="FFFFFF"/>
            <w:vAlign w:val="center"/>
            <w:hideMark/>
          </w:tcPr>
          <w:p w:rsidR="00CE1E52" w:rsidRPr="0041053B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Численность населения</w:t>
            </w:r>
            <w:r w:rsidR="00721A5A" w:rsidRPr="0041053B">
              <w:rPr>
                <w:color w:val="000000" w:themeColor="text1"/>
                <w:sz w:val="26"/>
                <w:szCs w:val="26"/>
              </w:rPr>
              <w:t>, чел.</w:t>
            </w:r>
          </w:p>
        </w:tc>
      </w:tr>
      <w:tr w:rsidR="00CE1E52" w:rsidRPr="0041053B" w:rsidTr="0000521B">
        <w:trPr>
          <w:trHeight w:hRule="exact" w:val="421"/>
        </w:trPr>
        <w:tc>
          <w:tcPr>
            <w:tcW w:w="494" w:type="dxa"/>
            <w:vMerge/>
            <w:vAlign w:val="center"/>
            <w:hideMark/>
          </w:tcPr>
          <w:p w:rsidR="00CE1E52" w:rsidRPr="0041053B" w:rsidRDefault="00CE1E52" w:rsidP="0000521B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8"/>
                <w:sz w:val="26"/>
                <w:szCs w:val="26"/>
                <w:lang w:eastAsia="en-US"/>
              </w:rPr>
            </w:pPr>
          </w:p>
        </w:tc>
        <w:tc>
          <w:tcPr>
            <w:tcW w:w="5035" w:type="dxa"/>
            <w:vMerge/>
            <w:vAlign w:val="center"/>
            <w:hideMark/>
          </w:tcPr>
          <w:p w:rsidR="00CE1E52" w:rsidRPr="0041053B" w:rsidRDefault="00CE1E52" w:rsidP="0000521B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8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CE1E52" w:rsidRPr="0041053B" w:rsidRDefault="00112BCB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2020</w:t>
            </w:r>
            <w:r w:rsidR="00720B39" w:rsidRPr="0041053B">
              <w:rPr>
                <w:color w:val="000000" w:themeColor="text1"/>
                <w:sz w:val="26"/>
                <w:szCs w:val="26"/>
              </w:rPr>
              <w:t xml:space="preserve"> год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CE1E52" w:rsidRPr="0041053B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20</w:t>
            </w:r>
            <w:r w:rsidR="00720B39" w:rsidRPr="0041053B">
              <w:rPr>
                <w:color w:val="000000" w:themeColor="text1"/>
                <w:sz w:val="26"/>
                <w:szCs w:val="26"/>
              </w:rPr>
              <w:t>29 год</w:t>
            </w:r>
          </w:p>
        </w:tc>
      </w:tr>
      <w:tr w:rsidR="00112BCB" w:rsidRPr="0041053B" w:rsidTr="00F30584">
        <w:trPr>
          <w:trHeight w:hRule="exact" w:val="478"/>
        </w:trPr>
        <w:tc>
          <w:tcPr>
            <w:tcW w:w="494" w:type="dxa"/>
            <w:shd w:val="clear" w:color="auto" w:fill="FFFFFF"/>
            <w:vAlign w:val="center"/>
            <w:hideMark/>
          </w:tcPr>
          <w:p w:rsidR="00112BCB" w:rsidRPr="0041053B" w:rsidRDefault="00112BCB" w:rsidP="00112BC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5035" w:type="dxa"/>
            <w:shd w:val="clear" w:color="auto" w:fill="FFFFFF"/>
            <w:hideMark/>
          </w:tcPr>
          <w:p w:rsidR="00112BCB" w:rsidRPr="0041053B" w:rsidRDefault="00112BCB" w:rsidP="00112BCB">
            <w:pPr>
              <w:pStyle w:val="ac"/>
              <w:spacing w:line="312" w:lineRule="auto"/>
              <w:ind w:left="205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с. Подойниково</w:t>
            </w:r>
          </w:p>
        </w:tc>
        <w:tc>
          <w:tcPr>
            <w:tcW w:w="2268" w:type="dxa"/>
            <w:shd w:val="clear" w:color="auto" w:fill="FFFFFF"/>
            <w:vAlign w:val="bottom"/>
            <w:hideMark/>
          </w:tcPr>
          <w:p w:rsidR="00112BCB" w:rsidRPr="0041053B" w:rsidRDefault="00112BCB" w:rsidP="00112B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1086</w:t>
            </w:r>
          </w:p>
        </w:tc>
        <w:tc>
          <w:tcPr>
            <w:tcW w:w="2126" w:type="dxa"/>
            <w:shd w:val="clear" w:color="auto" w:fill="FFFFFF"/>
            <w:vAlign w:val="bottom"/>
            <w:hideMark/>
          </w:tcPr>
          <w:p w:rsidR="00112BCB" w:rsidRPr="0041053B" w:rsidRDefault="00112BCB" w:rsidP="00112B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1069</w:t>
            </w:r>
          </w:p>
        </w:tc>
      </w:tr>
      <w:tr w:rsidR="00112BCB" w:rsidRPr="0041053B" w:rsidTr="00F30584">
        <w:trPr>
          <w:trHeight w:hRule="exact" w:val="478"/>
        </w:trPr>
        <w:tc>
          <w:tcPr>
            <w:tcW w:w="494" w:type="dxa"/>
            <w:shd w:val="clear" w:color="auto" w:fill="FFFFFF"/>
            <w:vAlign w:val="center"/>
          </w:tcPr>
          <w:p w:rsidR="00112BCB" w:rsidRPr="0041053B" w:rsidRDefault="00112BCB" w:rsidP="00112BC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5035" w:type="dxa"/>
            <w:shd w:val="clear" w:color="auto" w:fill="FFFFFF"/>
          </w:tcPr>
          <w:p w:rsidR="00112BCB" w:rsidRPr="0041053B" w:rsidRDefault="00112BCB" w:rsidP="00112BCB">
            <w:pPr>
              <w:pStyle w:val="ac"/>
              <w:spacing w:line="312" w:lineRule="auto"/>
              <w:ind w:left="205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пос. Первомайский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112BCB" w:rsidRPr="0041053B" w:rsidRDefault="00112BCB" w:rsidP="00112B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2BCB" w:rsidRPr="0041053B" w:rsidRDefault="00112BCB" w:rsidP="00112B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</w:tr>
      <w:tr w:rsidR="00112BCB" w:rsidRPr="0041053B" w:rsidTr="00F30584">
        <w:trPr>
          <w:trHeight w:hRule="exact" w:val="478"/>
        </w:trPr>
        <w:tc>
          <w:tcPr>
            <w:tcW w:w="494" w:type="dxa"/>
            <w:shd w:val="clear" w:color="auto" w:fill="FFFFFF"/>
            <w:vAlign w:val="center"/>
          </w:tcPr>
          <w:p w:rsidR="00112BCB" w:rsidRPr="0041053B" w:rsidRDefault="00112BCB" w:rsidP="00112BC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5035" w:type="dxa"/>
            <w:shd w:val="clear" w:color="auto" w:fill="FFFFFF"/>
          </w:tcPr>
          <w:p w:rsidR="00112BCB" w:rsidRPr="0041053B" w:rsidRDefault="00112BCB" w:rsidP="00112BCB">
            <w:pPr>
              <w:pStyle w:val="ac"/>
              <w:spacing w:line="312" w:lineRule="auto"/>
              <w:ind w:left="205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ст. Световская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112BCB" w:rsidRPr="0041053B" w:rsidRDefault="00112BCB" w:rsidP="00112B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2BCB" w:rsidRPr="0041053B" w:rsidRDefault="00112BCB" w:rsidP="00112B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</w:tr>
      <w:tr w:rsidR="00112BCB" w:rsidRPr="0041053B" w:rsidTr="00F30584">
        <w:trPr>
          <w:trHeight w:hRule="exact" w:val="478"/>
        </w:trPr>
        <w:tc>
          <w:tcPr>
            <w:tcW w:w="494" w:type="dxa"/>
            <w:shd w:val="clear" w:color="auto" w:fill="FFFFFF"/>
            <w:vAlign w:val="center"/>
          </w:tcPr>
          <w:p w:rsidR="00112BCB" w:rsidRPr="0041053B" w:rsidRDefault="00112BCB" w:rsidP="00112BC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5035" w:type="dxa"/>
            <w:shd w:val="clear" w:color="auto" w:fill="FFFFFF"/>
          </w:tcPr>
          <w:p w:rsidR="00112BCB" w:rsidRPr="0041053B" w:rsidRDefault="00112BCB" w:rsidP="00112BCB">
            <w:pPr>
              <w:pStyle w:val="ac"/>
              <w:spacing w:line="312" w:lineRule="auto"/>
              <w:ind w:left="205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с. Конево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112BCB" w:rsidRPr="0041053B" w:rsidRDefault="00112BCB" w:rsidP="00112B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2BCB" w:rsidRPr="0041053B" w:rsidRDefault="00112BCB" w:rsidP="00112B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</w:p>
        </w:tc>
      </w:tr>
      <w:tr w:rsidR="00112BCB" w:rsidRPr="0041053B" w:rsidTr="00F30584">
        <w:trPr>
          <w:trHeight w:hRule="exact" w:val="478"/>
        </w:trPr>
        <w:tc>
          <w:tcPr>
            <w:tcW w:w="494" w:type="dxa"/>
            <w:shd w:val="clear" w:color="auto" w:fill="FFFFFF"/>
            <w:vAlign w:val="center"/>
          </w:tcPr>
          <w:p w:rsidR="00112BCB" w:rsidRPr="0041053B" w:rsidRDefault="00112BCB" w:rsidP="00112BC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5.</w:t>
            </w:r>
          </w:p>
        </w:tc>
        <w:tc>
          <w:tcPr>
            <w:tcW w:w="5035" w:type="dxa"/>
            <w:shd w:val="clear" w:color="auto" w:fill="FFFFFF"/>
          </w:tcPr>
          <w:p w:rsidR="00112BCB" w:rsidRPr="0041053B" w:rsidRDefault="00112BCB" w:rsidP="00112BCB">
            <w:pPr>
              <w:pStyle w:val="ac"/>
              <w:spacing w:line="312" w:lineRule="auto"/>
              <w:ind w:left="205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с. Высокая Грива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112BCB" w:rsidRPr="0041053B" w:rsidRDefault="00112BCB" w:rsidP="00112B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465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2BCB" w:rsidRPr="0041053B" w:rsidRDefault="00112BCB" w:rsidP="00112B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457</w:t>
            </w:r>
          </w:p>
        </w:tc>
      </w:tr>
    </w:tbl>
    <w:p w:rsidR="00721A5A" w:rsidRPr="0041053B" w:rsidRDefault="00721A5A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B4781F" w:rsidRDefault="00B4781F" w:rsidP="00721A5A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CE1E52" w:rsidRPr="0041053B" w:rsidRDefault="00CE1E52" w:rsidP="00721A5A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lastRenderedPageBreak/>
        <w:t>Расчёт объёмов водопользования на нужды населения</w:t>
      </w:r>
      <w:r w:rsidR="00721A5A" w:rsidRPr="0041053B">
        <w:rPr>
          <w:color w:val="000000" w:themeColor="text1"/>
          <w:sz w:val="26"/>
          <w:szCs w:val="26"/>
        </w:rPr>
        <w:t xml:space="preserve"> представлен в таблице 11</w:t>
      </w:r>
      <w:r w:rsidRPr="0041053B">
        <w:rPr>
          <w:color w:val="000000" w:themeColor="text1"/>
          <w:sz w:val="26"/>
          <w:szCs w:val="26"/>
        </w:rPr>
        <w:t>.</w:t>
      </w:r>
    </w:p>
    <w:p w:rsidR="00CE1E52" w:rsidRPr="0041053B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E1E52" w:rsidRPr="0041053B" w:rsidRDefault="00CE1E52" w:rsidP="00431BFB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Таблица </w:t>
      </w:r>
      <w:r w:rsidR="0000521B" w:rsidRPr="0041053B">
        <w:rPr>
          <w:color w:val="000000" w:themeColor="text1"/>
          <w:sz w:val="26"/>
          <w:szCs w:val="26"/>
        </w:rPr>
        <w:t>1</w:t>
      </w:r>
      <w:r w:rsidRPr="0041053B">
        <w:rPr>
          <w:color w:val="000000" w:themeColor="text1"/>
          <w:sz w:val="26"/>
          <w:szCs w:val="26"/>
        </w:rPr>
        <w:t>1</w:t>
      </w:r>
    </w:p>
    <w:p w:rsidR="00F46A03" w:rsidRPr="0041053B" w:rsidRDefault="00F46A03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F46A03" w:rsidRPr="0041053B" w:rsidRDefault="0000521B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Расчёт объёмов водопользования на нужды населения</w:t>
      </w:r>
    </w:p>
    <w:p w:rsidR="00CE1E52" w:rsidRPr="0041053B" w:rsidRDefault="00F46A03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МО Подойниковский сельсовет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4959"/>
        <w:gridCol w:w="1559"/>
        <w:gridCol w:w="1413"/>
        <w:gridCol w:w="1418"/>
      </w:tblGrid>
      <w:tr w:rsidR="00721A5A" w:rsidRPr="0041053B" w:rsidTr="0000521B">
        <w:trPr>
          <w:trHeight w:hRule="exact" w:val="547"/>
        </w:trPr>
        <w:tc>
          <w:tcPr>
            <w:tcW w:w="570" w:type="dxa"/>
            <w:vMerge w:val="restart"/>
            <w:shd w:val="clear" w:color="auto" w:fill="FFFFFF"/>
            <w:vAlign w:val="center"/>
            <w:hideMark/>
          </w:tcPr>
          <w:p w:rsidR="00721A5A" w:rsidRPr="0041053B" w:rsidRDefault="00721A5A" w:rsidP="0000521B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4959" w:type="dxa"/>
            <w:vMerge w:val="restart"/>
            <w:shd w:val="clear" w:color="auto" w:fill="FFFFFF"/>
            <w:vAlign w:val="center"/>
          </w:tcPr>
          <w:p w:rsidR="00721A5A" w:rsidRPr="0041053B" w:rsidRDefault="00721A5A" w:rsidP="0000521B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4390" w:type="dxa"/>
            <w:gridSpan w:val="3"/>
            <w:shd w:val="clear" w:color="auto" w:fill="FFFFFF"/>
            <w:vAlign w:val="center"/>
            <w:hideMark/>
          </w:tcPr>
          <w:p w:rsidR="00721A5A" w:rsidRPr="0041053B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Расчетный расход воды</w:t>
            </w:r>
          </w:p>
        </w:tc>
      </w:tr>
      <w:tr w:rsidR="00721A5A" w:rsidRPr="0041053B" w:rsidTr="0000521B">
        <w:trPr>
          <w:trHeight w:hRule="exact" w:val="427"/>
        </w:trPr>
        <w:tc>
          <w:tcPr>
            <w:tcW w:w="570" w:type="dxa"/>
            <w:vMerge/>
            <w:shd w:val="clear" w:color="auto" w:fill="FFFFFF"/>
            <w:hideMark/>
          </w:tcPr>
          <w:p w:rsidR="00721A5A" w:rsidRPr="0041053B" w:rsidRDefault="00721A5A" w:rsidP="0000521B">
            <w:pPr>
              <w:pStyle w:val="3"/>
              <w:shd w:val="clear" w:color="auto" w:fill="auto"/>
              <w:spacing w:after="0" w:line="240" w:lineRule="auto"/>
              <w:ind w:firstLine="274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959" w:type="dxa"/>
            <w:vMerge/>
            <w:shd w:val="clear" w:color="auto" w:fill="FFFFFF"/>
          </w:tcPr>
          <w:p w:rsidR="00721A5A" w:rsidRPr="0041053B" w:rsidRDefault="00721A5A" w:rsidP="0000521B">
            <w:pPr>
              <w:pStyle w:val="3"/>
              <w:shd w:val="clear" w:color="auto" w:fill="auto"/>
              <w:spacing w:after="0" w:line="240" w:lineRule="auto"/>
              <w:ind w:firstLine="274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721A5A" w:rsidRPr="0041053B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м</w:t>
            </w:r>
            <w:r w:rsidRPr="0041053B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41053B">
              <w:rPr>
                <w:color w:val="000000" w:themeColor="text1"/>
                <w:sz w:val="26"/>
                <w:szCs w:val="26"/>
              </w:rPr>
              <w:t>/сут</w:t>
            </w:r>
          </w:p>
        </w:tc>
        <w:tc>
          <w:tcPr>
            <w:tcW w:w="1413" w:type="dxa"/>
            <w:shd w:val="clear" w:color="auto" w:fill="FFFFFF"/>
            <w:vAlign w:val="center"/>
            <w:hideMark/>
          </w:tcPr>
          <w:p w:rsidR="00721A5A" w:rsidRPr="0041053B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м</w:t>
            </w:r>
            <w:r w:rsidRPr="0041053B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41053B">
              <w:rPr>
                <w:color w:val="000000" w:themeColor="text1"/>
                <w:sz w:val="26"/>
                <w:szCs w:val="26"/>
              </w:rPr>
              <w:t>/ч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721A5A" w:rsidRPr="0041053B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л/с</w:t>
            </w:r>
          </w:p>
        </w:tc>
      </w:tr>
      <w:tr w:rsidR="00721A5A" w:rsidRPr="0041053B" w:rsidTr="00970799">
        <w:trPr>
          <w:trHeight w:hRule="exact" w:val="397"/>
        </w:trPr>
        <w:tc>
          <w:tcPr>
            <w:tcW w:w="570" w:type="dxa"/>
            <w:shd w:val="clear" w:color="auto" w:fill="FFFFFF"/>
            <w:vAlign w:val="center"/>
            <w:hideMark/>
          </w:tcPr>
          <w:p w:rsidR="00721A5A" w:rsidRPr="0041053B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4959" w:type="dxa"/>
            <w:shd w:val="clear" w:color="auto" w:fill="FFFFFF"/>
            <w:vAlign w:val="center"/>
          </w:tcPr>
          <w:p w:rsidR="00721A5A" w:rsidRPr="0041053B" w:rsidRDefault="00721A5A" w:rsidP="002C3040">
            <w:pPr>
              <w:pStyle w:val="3"/>
              <w:spacing w:after="0" w:line="240" w:lineRule="auto"/>
              <w:ind w:left="271" w:firstLine="0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 xml:space="preserve">с. </w:t>
            </w:r>
            <w:r w:rsidR="002C3040" w:rsidRPr="0041053B">
              <w:rPr>
                <w:color w:val="000000" w:themeColor="text1"/>
                <w:sz w:val="26"/>
                <w:szCs w:val="26"/>
              </w:rPr>
              <w:t>Подойниково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721A5A" w:rsidRPr="0041053B" w:rsidRDefault="0001151C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44,17</w:t>
            </w:r>
          </w:p>
        </w:tc>
        <w:tc>
          <w:tcPr>
            <w:tcW w:w="1413" w:type="dxa"/>
            <w:shd w:val="clear" w:color="auto" w:fill="FFFFFF"/>
            <w:vAlign w:val="center"/>
            <w:hideMark/>
          </w:tcPr>
          <w:p w:rsidR="00721A5A" w:rsidRPr="0041053B" w:rsidRDefault="0001151C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1,84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721A5A" w:rsidRPr="0041053B" w:rsidRDefault="0001151C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0,51</w:t>
            </w:r>
          </w:p>
        </w:tc>
      </w:tr>
      <w:tr w:rsidR="00F46A03" w:rsidRPr="0041053B" w:rsidTr="00970799">
        <w:trPr>
          <w:trHeight w:hRule="exact" w:val="438"/>
        </w:trPr>
        <w:tc>
          <w:tcPr>
            <w:tcW w:w="570" w:type="dxa"/>
            <w:shd w:val="clear" w:color="auto" w:fill="FFFFFF"/>
            <w:vAlign w:val="center"/>
          </w:tcPr>
          <w:p w:rsidR="00F46A03" w:rsidRPr="0041053B" w:rsidRDefault="00F46A03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4959" w:type="dxa"/>
            <w:shd w:val="clear" w:color="auto" w:fill="FFFFFF"/>
            <w:vAlign w:val="center"/>
          </w:tcPr>
          <w:p w:rsidR="00F46A03" w:rsidRPr="0041053B" w:rsidRDefault="00F46A03" w:rsidP="002C3040">
            <w:pPr>
              <w:pStyle w:val="3"/>
              <w:spacing w:after="0" w:line="240" w:lineRule="auto"/>
              <w:ind w:left="271" w:firstLine="0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ст. Световская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46A03" w:rsidRPr="0041053B" w:rsidRDefault="002838E1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5,84</w:t>
            </w:r>
          </w:p>
        </w:tc>
        <w:tc>
          <w:tcPr>
            <w:tcW w:w="1413" w:type="dxa"/>
            <w:shd w:val="clear" w:color="auto" w:fill="FFFFFF"/>
            <w:vAlign w:val="center"/>
          </w:tcPr>
          <w:p w:rsidR="00F46A03" w:rsidRPr="0041053B" w:rsidRDefault="0001151C" w:rsidP="002838E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0,2</w:t>
            </w:r>
            <w:r w:rsidR="002838E1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46A03" w:rsidRPr="0041053B" w:rsidRDefault="0001151C" w:rsidP="002838E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0,0</w:t>
            </w:r>
            <w:r w:rsidR="002838E1">
              <w:rPr>
                <w:color w:val="000000" w:themeColor="text1"/>
                <w:sz w:val="26"/>
                <w:szCs w:val="26"/>
              </w:rPr>
              <w:t>7</w:t>
            </w:r>
          </w:p>
        </w:tc>
      </w:tr>
    </w:tbl>
    <w:p w:rsidR="00CE1E52" w:rsidRPr="0041053B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kern w:val="28"/>
          <w:sz w:val="26"/>
          <w:szCs w:val="26"/>
        </w:rPr>
      </w:pPr>
    </w:p>
    <w:p w:rsidR="00CE1E52" w:rsidRPr="0041053B" w:rsidRDefault="00CE1E52" w:rsidP="00B67C6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Централизованные системы канализации </w:t>
      </w:r>
      <w:r w:rsidR="0014041F" w:rsidRPr="0041053B">
        <w:rPr>
          <w:color w:val="000000" w:themeColor="text1"/>
          <w:sz w:val="26"/>
          <w:szCs w:val="26"/>
        </w:rPr>
        <w:t>отсутствуют</w:t>
      </w:r>
      <w:r w:rsidRPr="0041053B">
        <w:rPr>
          <w:color w:val="000000" w:themeColor="text1"/>
          <w:sz w:val="26"/>
          <w:szCs w:val="26"/>
        </w:rPr>
        <w:t xml:space="preserve">. </w:t>
      </w:r>
      <w:r w:rsidR="0014041F" w:rsidRPr="0041053B">
        <w:rPr>
          <w:color w:val="000000" w:themeColor="text1"/>
          <w:sz w:val="26"/>
          <w:szCs w:val="26"/>
        </w:rPr>
        <w:t>К</w:t>
      </w:r>
      <w:r w:rsidRPr="0041053B">
        <w:rPr>
          <w:color w:val="000000" w:themeColor="text1"/>
          <w:sz w:val="26"/>
          <w:szCs w:val="26"/>
        </w:rPr>
        <w:t>анализационные стоки собираются в</w:t>
      </w:r>
      <w:r w:rsidR="0014041F" w:rsidRPr="0041053B">
        <w:rPr>
          <w:color w:val="000000" w:themeColor="text1"/>
          <w:sz w:val="26"/>
          <w:szCs w:val="26"/>
        </w:rPr>
        <w:t xml:space="preserve"> септики и</w:t>
      </w:r>
      <w:r w:rsidRPr="0041053B">
        <w:rPr>
          <w:color w:val="000000" w:themeColor="text1"/>
          <w:sz w:val="26"/>
          <w:szCs w:val="26"/>
        </w:rPr>
        <w:t xml:space="preserve"> выгребные ямы.</w:t>
      </w:r>
    </w:p>
    <w:p w:rsidR="00CE1E52" w:rsidRPr="0041053B" w:rsidRDefault="00CE1E52" w:rsidP="00B67C6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С учетом </w:t>
      </w:r>
      <w:r w:rsidR="0014041F" w:rsidRPr="0041053B">
        <w:rPr>
          <w:color w:val="000000" w:themeColor="text1"/>
          <w:sz w:val="26"/>
          <w:szCs w:val="26"/>
        </w:rPr>
        <w:t>сохранения</w:t>
      </w:r>
      <w:r w:rsidRPr="0041053B">
        <w:rPr>
          <w:color w:val="000000" w:themeColor="text1"/>
          <w:sz w:val="26"/>
          <w:szCs w:val="26"/>
        </w:rPr>
        <w:t xml:space="preserve"> численности населения необходимо выполнить переоценку запасов подземных вод.</w:t>
      </w:r>
    </w:p>
    <w:p w:rsidR="00CE1E52" w:rsidRPr="0041053B" w:rsidRDefault="00CE1E52" w:rsidP="00431BFB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</w:p>
    <w:p w:rsidR="00CE1E52" w:rsidRPr="0041053B" w:rsidRDefault="009C5BF8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41053B">
        <w:rPr>
          <w:b/>
          <w:color w:val="000000" w:themeColor="text1"/>
          <w:sz w:val="26"/>
          <w:szCs w:val="26"/>
        </w:rPr>
        <w:t>Часть 7</w:t>
      </w:r>
      <w:r w:rsidR="00CE1E52" w:rsidRPr="0041053B">
        <w:rPr>
          <w:b/>
          <w:color w:val="000000" w:themeColor="text1"/>
          <w:sz w:val="26"/>
          <w:szCs w:val="26"/>
        </w:rPr>
        <w:t>.</w:t>
      </w:r>
      <w:r w:rsidRPr="0041053B">
        <w:rPr>
          <w:b/>
          <w:color w:val="000000" w:themeColor="text1"/>
          <w:sz w:val="26"/>
          <w:szCs w:val="26"/>
        </w:rPr>
        <w:tab/>
      </w:r>
      <w:r w:rsidR="00CE1E52" w:rsidRPr="0041053B">
        <w:rPr>
          <w:b/>
          <w:color w:val="000000" w:themeColor="text1"/>
          <w:sz w:val="26"/>
          <w:szCs w:val="26"/>
        </w:rPr>
        <w:t>Сведения о фактическом и ожидаемом потреблении, питьевой, технической воды (годовое, среднесуточное, максимальное суточное)</w:t>
      </w:r>
    </w:p>
    <w:p w:rsidR="00CE1E52" w:rsidRPr="0041053B" w:rsidRDefault="00CE1E52" w:rsidP="00431BFB">
      <w:pPr>
        <w:pStyle w:val="3"/>
        <w:shd w:val="clear" w:color="auto" w:fill="auto"/>
        <w:spacing w:after="0" w:line="312" w:lineRule="auto"/>
        <w:ind w:left="1069" w:firstLine="0"/>
        <w:rPr>
          <w:color w:val="000000" w:themeColor="text1"/>
          <w:sz w:val="26"/>
          <w:szCs w:val="26"/>
        </w:rPr>
      </w:pPr>
    </w:p>
    <w:p w:rsidR="00CE1E52" w:rsidRPr="0041053B" w:rsidRDefault="00CE1E52" w:rsidP="00B67C6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Фактический объем воды, изъятый из </w:t>
      </w:r>
      <w:r w:rsidR="00B67C64" w:rsidRPr="0041053B">
        <w:rPr>
          <w:color w:val="000000" w:themeColor="text1"/>
          <w:sz w:val="26"/>
          <w:szCs w:val="26"/>
        </w:rPr>
        <w:t>подземного</w:t>
      </w:r>
      <w:r w:rsidR="00112BCB" w:rsidRPr="0041053B">
        <w:rPr>
          <w:color w:val="000000" w:themeColor="text1"/>
          <w:sz w:val="26"/>
          <w:szCs w:val="26"/>
        </w:rPr>
        <w:t xml:space="preserve"> </w:t>
      </w:r>
      <w:r w:rsidR="00B67C64" w:rsidRPr="0041053B">
        <w:rPr>
          <w:color w:val="000000" w:themeColor="text1"/>
          <w:sz w:val="26"/>
          <w:szCs w:val="26"/>
        </w:rPr>
        <w:t>источника</w:t>
      </w:r>
      <w:r w:rsidRPr="0041053B">
        <w:rPr>
          <w:color w:val="000000" w:themeColor="text1"/>
          <w:sz w:val="26"/>
          <w:szCs w:val="26"/>
        </w:rPr>
        <w:t>, по данным государственной статистической отчетности об использовании воды в 20</w:t>
      </w:r>
      <w:r w:rsidR="00112BCB" w:rsidRPr="0041053B">
        <w:rPr>
          <w:color w:val="000000" w:themeColor="text1"/>
          <w:sz w:val="26"/>
          <w:szCs w:val="26"/>
        </w:rPr>
        <w:t>20</w:t>
      </w:r>
      <w:r w:rsidRPr="0041053B">
        <w:rPr>
          <w:color w:val="000000" w:themeColor="text1"/>
          <w:sz w:val="26"/>
          <w:szCs w:val="26"/>
        </w:rPr>
        <w:t xml:space="preserve"> году составил </w:t>
      </w:r>
      <w:r w:rsidR="00E900DA">
        <w:rPr>
          <w:color w:val="000000" w:themeColor="text1"/>
          <w:sz w:val="26"/>
          <w:szCs w:val="26"/>
        </w:rPr>
        <w:t>18,252</w:t>
      </w:r>
      <w:r w:rsidRPr="0041053B">
        <w:rPr>
          <w:color w:val="000000" w:themeColor="text1"/>
          <w:sz w:val="26"/>
          <w:szCs w:val="26"/>
        </w:rPr>
        <w:t xml:space="preserve"> тыс.м</w:t>
      </w:r>
      <w:r w:rsidRPr="0041053B">
        <w:rPr>
          <w:color w:val="000000" w:themeColor="text1"/>
          <w:sz w:val="26"/>
          <w:szCs w:val="26"/>
          <w:vertAlign w:val="superscript"/>
        </w:rPr>
        <w:t>3</w:t>
      </w:r>
      <w:r w:rsidRPr="0041053B">
        <w:rPr>
          <w:color w:val="000000" w:themeColor="text1"/>
          <w:sz w:val="26"/>
          <w:szCs w:val="26"/>
        </w:rPr>
        <w:t>/год, в том числе:</w:t>
      </w:r>
    </w:p>
    <w:p w:rsidR="00CE1E52" w:rsidRPr="0041053B" w:rsidRDefault="00CE1E52" w:rsidP="00431BFB">
      <w:pPr>
        <w:pStyle w:val="3"/>
        <w:numPr>
          <w:ilvl w:val="0"/>
          <w:numId w:val="12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водоснабжение жилого фонда </w:t>
      </w:r>
      <w:r w:rsidR="009A74DA" w:rsidRPr="0041053B">
        <w:rPr>
          <w:color w:val="000000" w:themeColor="text1"/>
          <w:sz w:val="26"/>
          <w:szCs w:val="26"/>
        </w:rPr>
        <w:t>–</w:t>
      </w:r>
      <w:r w:rsidR="00E900DA">
        <w:rPr>
          <w:color w:val="000000" w:themeColor="text1"/>
          <w:sz w:val="26"/>
          <w:szCs w:val="26"/>
        </w:rPr>
        <w:t>17,467</w:t>
      </w:r>
      <w:r w:rsidRPr="0041053B">
        <w:rPr>
          <w:color w:val="000000" w:themeColor="text1"/>
          <w:sz w:val="26"/>
          <w:szCs w:val="26"/>
        </w:rPr>
        <w:t xml:space="preserve"> тыс.м</w:t>
      </w:r>
      <w:r w:rsidRPr="0041053B">
        <w:rPr>
          <w:color w:val="000000" w:themeColor="text1"/>
          <w:sz w:val="26"/>
          <w:szCs w:val="26"/>
          <w:vertAlign w:val="superscript"/>
        </w:rPr>
        <w:t>3</w:t>
      </w:r>
      <w:r w:rsidRPr="0041053B">
        <w:rPr>
          <w:color w:val="000000" w:themeColor="text1"/>
          <w:sz w:val="26"/>
          <w:szCs w:val="26"/>
        </w:rPr>
        <w:t>/год;</w:t>
      </w:r>
    </w:p>
    <w:p w:rsidR="00CE1E52" w:rsidRPr="0041053B" w:rsidRDefault="00CE1E52" w:rsidP="00431BFB">
      <w:pPr>
        <w:pStyle w:val="3"/>
        <w:numPr>
          <w:ilvl w:val="0"/>
          <w:numId w:val="12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бюджетные потребители </w:t>
      </w:r>
      <w:r w:rsidR="009A74DA" w:rsidRPr="0041053B">
        <w:rPr>
          <w:color w:val="000000" w:themeColor="text1"/>
          <w:sz w:val="26"/>
          <w:szCs w:val="26"/>
        </w:rPr>
        <w:t>–</w:t>
      </w:r>
      <w:r w:rsidR="003E5E85" w:rsidRPr="0041053B">
        <w:rPr>
          <w:color w:val="000000" w:themeColor="text1"/>
          <w:sz w:val="26"/>
          <w:szCs w:val="26"/>
        </w:rPr>
        <w:t>0,</w:t>
      </w:r>
      <w:r w:rsidR="002838E1">
        <w:rPr>
          <w:color w:val="000000" w:themeColor="text1"/>
          <w:sz w:val="26"/>
          <w:szCs w:val="26"/>
        </w:rPr>
        <w:t>445</w:t>
      </w:r>
      <w:r w:rsidRPr="0041053B">
        <w:rPr>
          <w:color w:val="000000" w:themeColor="text1"/>
          <w:sz w:val="26"/>
          <w:szCs w:val="26"/>
        </w:rPr>
        <w:t xml:space="preserve"> тыс.м</w:t>
      </w:r>
      <w:r w:rsidRPr="0041053B">
        <w:rPr>
          <w:color w:val="000000" w:themeColor="text1"/>
          <w:sz w:val="26"/>
          <w:szCs w:val="26"/>
          <w:vertAlign w:val="superscript"/>
        </w:rPr>
        <w:t>3</w:t>
      </w:r>
      <w:r w:rsidRPr="0041053B">
        <w:rPr>
          <w:color w:val="000000" w:themeColor="text1"/>
          <w:sz w:val="26"/>
          <w:szCs w:val="26"/>
        </w:rPr>
        <w:t>/год;</w:t>
      </w:r>
    </w:p>
    <w:p w:rsidR="00CE1E52" w:rsidRPr="0041053B" w:rsidRDefault="00CE1E52" w:rsidP="00431BFB">
      <w:pPr>
        <w:pStyle w:val="3"/>
        <w:numPr>
          <w:ilvl w:val="0"/>
          <w:numId w:val="12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прочие потребители </w:t>
      </w:r>
      <w:r w:rsidR="009A74DA" w:rsidRPr="0041053B">
        <w:rPr>
          <w:color w:val="000000" w:themeColor="text1"/>
          <w:sz w:val="26"/>
          <w:szCs w:val="26"/>
        </w:rPr>
        <w:t>–0,</w:t>
      </w:r>
      <w:r w:rsidR="00AA3C2D" w:rsidRPr="0041053B">
        <w:rPr>
          <w:color w:val="000000" w:themeColor="text1"/>
          <w:sz w:val="26"/>
          <w:szCs w:val="26"/>
        </w:rPr>
        <w:t>3</w:t>
      </w:r>
      <w:r w:rsidR="002838E1">
        <w:rPr>
          <w:color w:val="000000" w:themeColor="text1"/>
          <w:sz w:val="26"/>
          <w:szCs w:val="26"/>
        </w:rPr>
        <w:t>40</w:t>
      </w:r>
      <w:r w:rsidRPr="0041053B">
        <w:rPr>
          <w:color w:val="000000" w:themeColor="text1"/>
          <w:sz w:val="26"/>
          <w:szCs w:val="26"/>
        </w:rPr>
        <w:t xml:space="preserve"> тыс.м</w:t>
      </w:r>
      <w:r w:rsidRPr="0041053B">
        <w:rPr>
          <w:color w:val="000000" w:themeColor="text1"/>
          <w:sz w:val="26"/>
          <w:szCs w:val="26"/>
          <w:vertAlign w:val="superscript"/>
        </w:rPr>
        <w:t>3</w:t>
      </w:r>
      <w:r w:rsidRPr="0041053B">
        <w:rPr>
          <w:color w:val="000000" w:themeColor="text1"/>
          <w:sz w:val="26"/>
          <w:szCs w:val="26"/>
        </w:rPr>
        <w:t>/год.</w:t>
      </w:r>
    </w:p>
    <w:p w:rsidR="00CE1E52" w:rsidRPr="0041053B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BA0C0E" w:rsidRDefault="00BA0C0E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A0C0E" w:rsidRDefault="00BA0C0E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A0C0E" w:rsidRDefault="00BA0C0E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A0C0E" w:rsidRDefault="00BA0C0E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A0C0E" w:rsidRDefault="00BA0C0E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A0C0E" w:rsidRDefault="00BA0C0E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A0C0E" w:rsidRDefault="00BA0C0E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A0C0E" w:rsidRDefault="00BA0C0E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A0C0E" w:rsidRDefault="00BA0C0E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A0C0E" w:rsidRDefault="00BA0C0E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A0C0E" w:rsidRDefault="00BA0C0E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CE1E52" w:rsidRPr="0041053B" w:rsidRDefault="009C5BF8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41053B">
        <w:rPr>
          <w:b/>
          <w:color w:val="000000" w:themeColor="text1"/>
          <w:sz w:val="26"/>
          <w:szCs w:val="26"/>
        </w:rPr>
        <w:lastRenderedPageBreak/>
        <w:t>Часть 8.</w:t>
      </w:r>
      <w:r w:rsidRPr="0041053B">
        <w:rPr>
          <w:b/>
          <w:color w:val="000000" w:themeColor="text1"/>
          <w:sz w:val="26"/>
          <w:szCs w:val="26"/>
        </w:rPr>
        <w:tab/>
      </w:r>
      <w:r w:rsidR="00CE1E52" w:rsidRPr="0041053B">
        <w:rPr>
          <w:b/>
          <w:color w:val="000000" w:themeColor="text1"/>
          <w:sz w:val="26"/>
          <w:szCs w:val="26"/>
        </w:rPr>
        <w:t>Сведения о фактических и планируемых потерях, питьевой, технической воды при ее транспортировке (годовые, среднесуточные значения)</w:t>
      </w:r>
    </w:p>
    <w:p w:rsidR="00D6788C" w:rsidRDefault="00D6788C" w:rsidP="00382DD6">
      <w:pPr>
        <w:pStyle w:val="3"/>
        <w:shd w:val="clear" w:color="auto" w:fill="auto"/>
        <w:spacing w:after="0" w:line="312" w:lineRule="auto"/>
        <w:ind w:left="142" w:firstLine="0"/>
        <w:jc w:val="right"/>
        <w:rPr>
          <w:color w:val="000000" w:themeColor="text1"/>
          <w:sz w:val="26"/>
          <w:szCs w:val="26"/>
        </w:rPr>
      </w:pPr>
    </w:p>
    <w:p w:rsidR="00CE1E52" w:rsidRPr="0041053B" w:rsidRDefault="00382DD6" w:rsidP="00382DD6">
      <w:pPr>
        <w:pStyle w:val="3"/>
        <w:shd w:val="clear" w:color="auto" w:fill="auto"/>
        <w:spacing w:after="0" w:line="312" w:lineRule="auto"/>
        <w:ind w:left="142" w:firstLine="0"/>
        <w:jc w:val="right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Таблица 12</w:t>
      </w:r>
    </w:p>
    <w:p w:rsidR="00D6788C" w:rsidRPr="0041053B" w:rsidRDefault="00D6788C" w:rsidP="00D6788C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D6788C" w:rsidRPr="0041053B" w:rsidRDefault="00382DD6" w:rsidP="00D6788C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Баланс водоснабжения </w:t>
      </w:r>
      <w:r w:rsidR="00D6788C" w:rsidRPr="0041053B">
        <w:rPr>
          <w:color w:val="000000" w:themeColor="text1"/>
          <w:sz w:val="26"/>
          <w:szCs w:val="26"/>
        </w:rPr>
        <w:t>МО Подойниковский сельсовет</w:t>
      </w:r>
    </w:p>
    <w:bookmarkStart w:id="9" w:name="_MON_1609001768"/>
    <w:bookmarkEnd w:id="9"/>
    <w:p w:rsidR="00A62D2B" w:rsidRPr="0041053B" w:rsidRDefault="00E900DA" w:rsidP="00A62D2B">
      <w:pPr>
        <w:pStyle w:val="3"/>
        <w:shd w:val="clear" w:color="auto" w:fill="auto"/>
        <w:spacing w:after="0" w:line="312" w:lineRule="auto"/>
        <w:ind w:firstLine="0"/>
        <w:rPr>
          <w:b/>
          <w:color w:val="000000" w:themeColor="text1"/>
          <w:sz w:val="26"/>
          <w:szCs w:val="26"/>
        </w:rPr>
      </w:pPr>
      <w:r w:rsidRPr="0041053B">
        <w:rPr>
          <w:b/>
          <w:color w:val="000000" w:themeColor="text1"/>
          <w:sz w:val="26"/>
          <w:szCs w:val="26"/>
        </w:rPr>
        <w:object w:dxaOrig="10598" w:dyaOrig="5498">
          <v:shape id="_x0000_i1026" type="#_x0000_t75" style="width:494.8pt;height:279.95pt" o:ole="">
            <v:imagedata r:id="rId13" o:title=""/>
          </v:shape>
          <o:OLEObject Type="Embed" ProgID="Excel.Sheet.12" ShapeID="_x0000_i1026" DrawAspect="Content" ObjectID="_1721475927" r:id="rId14"/>
        </w:object>
      </w:r>
    </w:p>
    <w:p w:rsidR="00CE1E52" w:rsidRPr="0041053B" w:rsidRDefault="00CE1E52" w:rsidP="00431BFB">
      <w:pPr>
        <w:pStyle w:val="3"/>
        <w:shd w:val="clear" w:color="auto" w:fill="auto"/>
        <w:spacing w:after="0" w:line="312" w:lineRule="auto"/>
        <w:ind w:firstLine="0"/>
        <w:rPr>
          <w:color w:val="000000" w:themeColor="text1"/>
          <w:kern w:val="28"/>
          <w:sz w:val="26"/>
          <w:szCs w:val="26"/>
        </w:rPr>
      </w:pPr>
    </w:p>
    <w:p w:rsidR="000C4CFF" w:rsidRPr="0041053B" w:rsidRDefault="000C4CFF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 w:rsidRPr="0041053B">
        <w:rPr>
          <w:b/>
          <w:color w:val="000000" w:themeColor="text1"/>
          <w:sz w:val="26"/>
          <w:szCs w:val="26"/>
        </w:rPr>
        <w:br w:type="page"/>
      </w:r>
    </w:p>
    <w:p w:rsidR="00A62D2B" w:rsidRPr="0041053B" w:rsidRDefault="00A62D2B" w:rsidP="00A62D2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41053B">
        <w:rPr>
          <w:b/>
          <w:color w:val="000000" w:themeColor="text1"/>
          <w:sz w:val="26"/>
          <w:szCs w:val="26"/>
        </w:rPr>
        <w:lastRenderedPageBreak/>
        <w:t>Часть 9.</w:t>
      </w:r>
      <w:r w:rsidRPr="0041053B">
        <w:rPr>
          <w:b/>
          <w:color w:val="000000" w:themeColor="text1"/>
          <w:sz w:val="26"/>
          <w:szCs w:val="26"/>
        </w:rPr>
        <w:tab/>
        <w:t>Наименование организации, которая наделена статусом гарантирующей организации</w:t>
      </w:r>
    </w:p>
    <w:p w:rsidR="00E4772B" w:rsidRPr="0041053B" w:rsidRDefault="00E4772B" w:rsidP="00431BFB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A62D2B" w:rsidRPr="0041053B" w:rsidRDefault="00A62D2B" w:rsidP="00431BFB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Статусом гарантирующей организации наделено МУП «Теплоцентраль» Панкрушихинского района Алтайского края. Организация владеет имуществом системы централизованного водоснабжения на праве хозяйственного ведения.</w:t>
      </w:r>
    </w:p>
    <w:p w:rsidR="002C0C73" w:rsidRPr="0041053B" w:rsidRDefault="002C0C73">
      <w:pPr>
        <w:widowControl/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en-US" w:bidi="ar-SA"/>
        </w:rPr>
      </w:pPr>
    </w:p>
    <w:p w:rsidR="002C0C73" w:rsidRPr="0041053B" w:rsidRDefault="002C0C73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41053B">
        <w:rPr>
          <w:b/>
          <w:color w:val="000000" w:themeColor="text1"/>
          <w:sz w:val="26"/>
          <w:szCs w:val="26"/>
        </w:rPr>
        <w:t>Глава 4.</w:t>
      </w:r>
      <w:r w:rsidR="005F3A80" w:rsidRPr="0041053B">
        <w:rPr>
          <w:b/>
          <w:color w:val="000000" w:themeColor="text1"/>
          <w:sz w:val="26"/>
          <w:szCs w:val="26"/>
        </w:rPr>
        <w:tab/>
      </w:r>
      <w:r w:rsidRPr="0041053B">
        <w:rPr>
          <w:b/>
          <w:color w:val="000000" w:themeColor="text1"/>
          <w:sz w:val="26"/>
          <w:szCs w:val="26"/>
        </w:rPr>
        <w:t>Предложения по строительству, реконструкции и модернизации объектов централизованных систем водоснабжения</w:t>
      </w:r>
    </w:p>
    <w:p w:rsidR="005F3A80" w:rsidRPr="0041053B" w:rsidRDefault="005F3A80" w:rsidP="005F3A80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5F3A80" w:rsidRPr="0041053B" w:rsidRDefault="005F3A80" w:rsidP="005F3A80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41053B">
        <w:rPr>
          <w:b/>
          <w:color w:val="000000" w:themeColor="text1"/>
          <w:sz w:val="26"/>
          <w:szCs w:val="26"/>
        </w:rPr>
        <w:t>Часть 1.</w:t>
      </w:r>
      <w:r w:rsidRPr="0041053B">
        <w:rPr>
          <w:b/>
          <w:color w:val="000000" w:themeColor="text1"/>
          <w:sz w:val="26"/>
          <w:szCs w:val="26"/>
        </w:rPr>
        <w:tab/>
        <w:t>Перечень основных мероприятий по реализации схем водоснабжения</w:t>
      </w:r>
    </w:p>
    <w:p w:rsidR="005F3A80" w:rsidRPr="0041053B" w:rsidRDefault="005F3A80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40537C" w:rsidRPr="0041053B" w:rsidRDefault="0040537C" w:rsidP="00382DD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Основные мероприятия по реализации схем водоснабжения представлены в таблице</w:t>
      </w:r>
      <w:r w:rsidR="00382DD6" w:rsidRPr="0041053B">
        <w:rPr>
          <w:color w:val="000000" w:themeColor="text1"/>
          <w:sz w:val="26"/>
          <w:szCs w:val="26"/>
        </w:rPr>
        <w:t xml:space="preserve"> 13.</w:t>
      </w:r>
    </w:p>
    <w:p w:rsidR="00F5659F" w:rsidRPr="0041053B" w:rsidRDefault="00F5659F" w:rsidP="00382DD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right"/>
        <w:rPr>
          <w:color w:val="000000" w:themeColor="text1"/>
          <w:sz w:val="26"/>
          <w:szCs w:val="26"/>
        </w:rPr>
      </w:pPr>
    </w:p>
    <w:p w:rsidR="00382DD6" w:rsidRPr="0041053B" w:rsidRDefault="00382DD6" w:rsidP="00382DD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right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Таблица 13</w:t>
      </w:r>
    </w:p>
    <w:p w:rsidR="00F5659F" w:rsidRPr="0041053B" w:rsidRDefault="00F5659F" w:rsidP="00382DD6">
      <w:pPr>
        <w:pStyle w:val="3"/>
        <w:shd w:val="clear" w:color="auto" w:fill="auto"/>
        <w:spacing w:after="0" w:line="312" w:lineRule="auto"/>
        <w:ind w:right="23" w:firstLine="0"/>
        <w:jc w:val="center"/>
        <w:rPr>
          <w:color w:val="000000" w:themeColor="text1"/>
          <w:sz w:val="26"/>
          <w:szCs w:val="26"/>
        </w:rPr>
      </w:pPr>
    </w:p>
    <w:p w:rsidR="00F5659F" w:rsidRPr="0041053B" w:rsidRDefault="00382DD6" w:rsidP="00F5659F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Основные мероприятия по реализации схем водоснабжения</w:t>
      </w:r>
    </w:p>
    <w:p w:rsidR="00F5659F" w:rsidRPr="0041053B" w:rsidRDefault="00F5659F" w:rsidP="00F5659F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МО Подойниковский сельсовет</w:t>
      </w:r>
    </w:p>
    <w:tbl>
      <w:tblPr>
        <w:tblW w:w="998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5"/>
        <w:gridCol w:w="5674"/>
        <w:gridCol w:w="1813"/>
        <w:gridCol w:w="1790"/>
      </w:tblGrid>
      <w:tr w:rsidR="00F53E1D" w:rsidRPr="0041053B" w:rsidTr="00F53E1D">
        <w:trPr>
          <w:trHeight w:hRule="exact" w:val="654"/>
        </w:trPr>
        <w:tc>
          <w:tcPr>
            <w:tcW w:w="705" w:type="dxa"/>
            <w:shd w:val="clear" w:color="auto" w:fill="FFFFFF"/>
            <w:vAlign w:val="center"/>
          </w:tcPr>
          <w:p w:rsidR="00F53E1D" w:rsidRPr="0041053B" w:rsidRDefault="00F53E1D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F53E1D" w:rsidRPr="0041053B" w:rsidRDefault="00F53E1D" w:rsidP="00F53E1D">
            <w:pPr>
              <w:pStyle w:val="3"/>
              <w:spacing w:after="0" w:line="240" w:lineRule="auto"/>
              <w:ind w:left="136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Наименование работ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F53E1D" w:rsidRPr="0041053B" w:rsidRDefault="00F53E1D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Ед.измерения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F53E1D" w:rsidRPr="0041053B" w:rsidRDefault="00F53E1D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Количество</w:t>
            </w:r>
          </w:p>
        </w:tc>
      </w:tr>
      <w:tr w:rsidR="00F53E1D" w:rsidRPr="0041053B" w:rsidTr="006F5447">
        <w:trPr>
          <w:trHeight w:hRule="exact" w:val="1273"/>
        </w:trPr>
        <w:tc>
          <w:tcPr>
            <w:tcW w:w="705" w:type="dxa"/>
            <w:shd w:val="clear" w:color="auto" w:fill="FFFFFF"/>
            <w:vAlign w:val="center"/>
          </w:tcPr>
          <w:p w:rsidR="00F53E1D" w:rsidRPr="0041053B" w:rsidRDefault="006F5447" w:rsidP="006F5447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F53E1D" w:rsidRPr="0041053B" w:rsidRDefault="006F5447" w:rsidP="0082777A">
            <w:pPr>
              <w:pStyle w:val="3"/>
              <w:spacing w:after="0" w:line="240" w:lineRule="auto"/>
              <w:ind w:left="132" w:right="132" w:firstLine="0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>Реконструкция централизованной сети магистральных водоводов. Замена участков сети водовода из чугунных труб на полиэтиленовые трубы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F53E1D" w:rsidRPr="0041053B" w:rsidRDefault="0040537C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км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F53E1D" w:rsidRPr="0041053B" w:rsidRDefault="00F5659F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5,0</w:t>
            </w:r>
          </w:p>
        </w:tc>
      </w:tr>
      <w:tr w:rsidR="0040537C" w:rsidRPr="0041053B" w:rsidTr="0040537C">
        <w:trPr>
          <w:trHeight w:hRule="exact" w:val="994"/>
        </w:trPr>
        <w:tc>
          <w:tcPr>
            <w:tcW w:w="705" w:type="dxa"/>
            <w:shd w:val="clear" w:color="auto" w:fill="FFFFFF"/>
            <w:vAlign w:val="center"/>
          </w:tcPr>
          <w:p w:rsidR="0040537C" w:rsidRPr="0041053B" w:rsidRDefault="0040537C" w:rsidP="006F5447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40537C" w:rsidRPr="0041053B" w:rsidRDefault="0040537C" w:rsidP="0040537C">
            <w:pPr>
              <w:pStyle w:val="3"/>
              <w:spacing w:after="0" w:line="240" w:lineRule="auto"/>
              <w:ind w:left="132" w:right="132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>Установка приборов учета воды на артезианских скважинах, обеспечивающих измерение количества поднятой воды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40537C" w:rsidRPr="0041053B" w:rsidRDefault="0040537C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ед.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40537C" w:rsidRPr="0041053B" w:rsidRDefault="00F5659F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F5659F" w:rsidRPr="0041053B" w:rsidTr="0040537C">
        <w:trPr>
          <w:trHeight w:hRule="exact" w:val="994"/>
        </w:trPr>
        <w:tc>
          <w:tcPr>
            <w:tcW w:w="705" w:type="dxa"/>
            <w:shd w:val="clear" w:color="auto" w:fill="FFFFFF"/>
            <w:vAlign w:val="center"/>
          </w:tcPr>
          <w:p w:rsidR="00F5659F" w:rsidRPr="0041053B" w:rsidRDefault="00F5659F" w:rsidP="006F5447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F5659F" w:rsidRPr="0041053B" w:rsidRDefault="00141449" w:rsidP="0040537C">
            <w:pPr>
              <w:pStyle w:val="3"/>
              <w:spacing w:after="0" w:line="240" w:lineRule="auto"/>
              <w:ind w:left="132" w:right="132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>Бурение артезианской скважины на воду в с. Подойниково. Устройство водозабора подземных вод и охранных зон.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F5659F" w:rsidRPr="0041053B" w:rsidRDefault="00141449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ед.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F5659F" w:rsidRPr="0041053B" w:rsidRDefault="00141449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F0E3E" w:rsidRPr="0041053B" w:rsidTr="00DB542B">
        <w:trPr>
          <w:trHeight w:hRule="exact" w:val="1216"/>
        </w:trPr>
        <w:tc>
          <w:tcPr>
            <w:tcW w:w="705" w:type="dxa"/>
            <w:shd w:val="clear" w:color="auto" w:fill="FFFFFF"/>
            <w:vAlign w:val="center"/>
          </w:tcPr>
          <w:p w:rsidR="003F0E3E" w:rsidRPr="0041053B" w:rsidRDefault="003F0E3E" w:rsidP="006F5447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3F0E3E" w:rsidRPr="0041053B" w:rsidRDefault="00DB542B" w:rsidP="0040537C">
            <w:pPr>
              <w:pStyle w:val="3"/>
              <w:spacing w:after="0" w:line="240" w:lineRule="auto"/>
              <w:ind w:left="132" w:right="132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>Разработка проектно-сметной документации на строительство централизованной системы водоснабжения с артезианской скважиной в с. Высокая Грива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3F0E3E" w:rsidRPr="0041053B" w:rsidRDefault="00DB542B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ед.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3F0E3E" w:rsidRPr="0041053B" w:rsidRDefault="00DB542B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1</w:t>
            </w:r>
          </w:p>
        </w:tc>
      </w:tr>
    </w:tbl>
    <w:p w:rsidR="00F53E1D" w:rsidRPr="0041053B" w:rsidRDefault="00F53E1D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4781F" w:rsidRDefault="00B4781F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4781F" w:rsidRDefault="00B4781F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4781F" w:rsidRDefault="00B4781F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4781F" w:rsidRDefault="00B4781F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F30E24" w:rsidRPr="0041053B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41053B">
        <w:rPr>
          <w:b/>
          <w:color w:val="000000" w:themeColor="text1"/>
          <w:sz w:val="26"/>
          <w:szCs w:val="26"/>
        </w:rPr>
        <w:lastRenderedPageBreak/>
        <w:t>Часть 2.</w:t>
      </w:r>
      <w:r w:rsidRPr="0041053B">
        <w:rPr>
          <w:b/>
          <w:color w:val="000000" w:themeColor="text1"/>
          <w:sz w:val="26"/>
          <w:szCs w:val="26"/>
        </w:rPr>
        <w:tab/>
        <w:t>Технические обоснования основных мероприятий по реализации схем водоснабжения</w:t>
      </w:r>
    </w:p>
    <w:p w:rsidR="00F30E24" w:rsidRPr="0041053B" w:rsidRDefault="00F30E24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F30E24" w:rsidRPr="0041053B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Схема водоснабжения сохраняется существующая с реконструкцией сетей и сооружений водопровода</w:t>
      </w:r>
      <w:r w:rsidR="00C62FC5" w:rsidRPr="0041053B">
        <w:rPr>
          <w:color w:val="000000" w:themeColor="text1"/>
          <w:sz w:val="26"/>
          <w:szCs w:val="26"/>
        </w:rPr>
        <w:t>, а также бурением и устройством новой скважины в с. Подойниково</w:t>
      </w:r>
      <w:r w:rsidRPr="0041053B">
        <w:rPr>
          <w:color w:val="000000" w:themeColor="text1"/>
          <w:sz w:val="26"/>
          <w:szCs w:val="26"/>
        </w:rPr>
        <w:t>.</w:t>
      </w:r>
      <w:r w:rsidR="00DB542B" w:rsidRPr="0041053B">
        <w:rPr>
          <w:color w:val="000000" w:themeColor="text1"/>
          <w:sz w:val="26"/>
          <w:szCs w:val="26"/>
        </w:rPr>
        <w:t xml:space="preserve"> Кроме того, планируется разработка проектно-сметной документации на строительство централизованной системы водоснабжения с артезианской скважиной в с. Высокая Грива.</w:t>
      </w:r>
    </w:p>
    <w:p w:rsidR="00F30E24" w:rsidRPr="0041053B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Водоснабжение площадок нового строительства</w:t>
      </w:r>
      <w:r w:rsidR="00301495" w:rsidRPr="0041053B">
        <w:rPr>
          <w:color w:val="000000" w:themeColor="text1"/>
          <w:sz w:val="26"/>
          <w:szCs w:val="26"/>
        </w:rPr>
        <w:t>, расположенных в зоне действия существующей системы централизованного водоснабжения,</w:t>
      </w:r>
      <w:r w:rsidRPr="0041053B">
        <w:rPr>
          <w:color w:val="000000" w:themeColor="text1"/>
          <w:sz w:val="26"/>
          <w:szCs w:val="26"/>
        </w:rPr>
        <w:t xml:space="preserve"> осуществляется </w:t>
      </w:r>
      <w:r w:rsidR="00D41B02" w:rsidRPr="0041053B">
        <w:rPr>
          <w:color w:val="000000" w:themeColor="text1"/>
          <w:sz w:val="26"/>
          <w:szCs w:val="26"/>
        </w:rPr>
        <w:t>при</w:t>
      </w:r>
      <w:r w:rsidR="00301495" w:rsidRPr="0041053B">
        <w:rPr>
          <w:color w:val="000000" w:themeColor="text1"/>
          <w:sz w:val="26"/>
          <w:szCs w:val="26"/>
        </w:rPr>
        <w:t>соединением новых потребителей к</w:t>
      </w:r>
      <w:r w:rsidR="00982E2E" w:rsidRPr="0041053B">
        <w:rPr>
          <w:color w:val="000000" w:themeColor="text1"/>
          <w:sz w:val="26"/>
          <w:szCs w:val="26"/>
        </w:rPr>
        <w:t xml:space="preserve"> имеющимся </w:t>
      </w:r>
      <w:r w:rsidRPr="0041053B">
        <w:rPr>
          <w:color w:val="000000" w:themeColor="text1"/>
          <w:sz w:val="26"/>
          <w:szCs w:val="26"/>
        </w:rPr>
        <w:t>водопроводны</w:t>
      </w:r>
      <w:r w:rsidR="00982E2E" w:rsidRPr="0041053B">
        <w:rPr>
          <w:color w:val="000000" w:themeColor="text1"/>
          <w:sz w:val="26"/>
          <w:szCs w:val="26"/>
        </w:rPr>
        <w:t>м</w:t>
      </w:r>
      <w:r w:rsidRPr="0041053B">
        <w:rPr>
          <w:color w:val="000000" w:themeColor="text1"/>
          <w:sz w:val="26"/>
          <w:szCs w:val="26"/>
        </w:rPr>
        <w:t xml:space="preserve"> сет</w:t>
      </w:r>
      <w:r w:rsidR="00982E2E" w:rsidRPr="0041053B">
        <w:rPr>
          <w:color w:val="000000" w:themeColor="text1"/>
          <w:sz w:val="26"/>
          <w:szCs w:val="26"/>
        </w:rPr>
        <w:t>ям</w:t>
      </w:r>
      <w:r w:rsidRPr="0041053B">
        <w:rPr>
          <w:color w:val="000000" w:themeColor="text1"/>
          <w:sz w:val="26"/>
          <w:szCs w:val="26"/>
        </w:rPr>
        <w:t>.</w:t>
      </w:r>
    </w:p>
    <w:p w:rsidR="00F30E24" w:rsidRPr="0041053B" w:rsidRDefault="00982E2E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В существующую в</w:t>
      </w:r>
      <w:r w:rsidR="00F30E24" w:rsidRPr="0041053B">
        <w:rPr>
          <w:color w:val="000000" w:themeColor="text1"/>
          <w:sz w:val="26"/>
          <w:szCs w:val="26"/>
        </w:rPr>
        <w:t>одопроводную сеть предлагается установ</w:t>
      </w:r>
      <w:r w:rsidRPr="0041053B">
        <w:rPr>
          <w:color w:val="000000" w:themeColor="text1"/>
          <w:sz w:val="26"/>
          <w:szCs w:val="26"/>
        </w:rPr>
        <w:t>ить</w:t>
      </w:r>
      <w:r w:rsidR="00F30E24" w:rsidRPr="0041053B">
        <w:rPr>
          <w:color w:val="000000" w:themeColor="text1"/>
          <w:sz w:val="26"/>
          <w:szCs w:val="26"/>
        </w:rPr>
        <w:t xml:space="preserve"> пожарны</w:t>
      </w:r>
      <w:r w:rsidRPr="0041053B">
        <w:rPr>
          <w:color w:val="000000" w:themeColor="text1"/>
          <w:sz w:val="26"/>
          <w:szCs w:val="26"/>
        </w:rPr>
        <w:t>е</w:t>
      </w:r>
      <w:r w:rsidR="00F30E24" w:rsidRPr="0041053B">
        <w:rPr>
          <w:color w:val="000000" w:themeColor="text1"/>
          <w:sz w:val="26"/>
          <w:szCs w:val="26"/>
        </w:rPr>
        <w:t xml:space="preserve"> гидрант</w:t>
      </w:r>
      <w:r w:rsidRPr="0041053B">
        <w:rPr>
          <w:color w:val="000000" w:themeColor="text1"/>
          <w:sz w:val="26"/>
          <w:szCs w:val="26"/>
        </w:rPr>
        <w:t>ы для более быстрого доступа к воде при возникновении возгораний</w:t>
      </w:r>
      <w:r w:rsidR="00F30E24" w:rsidRPr="0041053B">
        <w:rPr>
          <w:color w:val="000000" w:themeColor="text1"/>
          <w:sz w:val="26"/>
          <w:szCs w:val="26"/>
        </w:rPr>
        <w:t>.</w:t>
      </w:r>
    </w:p>
    <w:p w:rsidR="00F30E24" w:rsidRPr="0041053B" w:rsidRDefault="00982E2E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Для определения достаточности имеющихся источников воды</w:t>
      </w:r>
      <w:r w:rsidR="00F30E24" w:rsidRPr="0041053B">
        <w:rPr>
          <w:color w:val="000000" w:themeColor="text1"/>
          <w:sz w:val="26"/>
          <w:szCs w:val="26"/>
        </w:rPr>
        <w:t xml:space="preserve"> необходимо выполнить переоценку запасов подземных вод.</w:t>
      </w:r>
    </w:p>
    <w:p w:rsidR="00F30E24" w:rsidRPr="0041053B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В системе водоснабжения</w:t>
      </w:r>
      <w:r w:rsidR="00982E2E" w:rsidRPr="0041053B">
        <w:rPr>
          <w:color w:val="000000" w:themeColor="text1"/>
          <w:sz w:val="26"/>
          <w:szCs w:val="26"/>
        </w:rPr>
        <w:t xml:space="preserve"> с. </w:t>
      </w:r>
      <w:r w:rsidR="00DF4B7A" w:rsidRPr="0041053B">
        <w:rPr>
          <w:color w:val="000000" w:themeColor="text1"/>
          <w:sz w:val="26"/>
          <w:szCs w:val="26"/>
        </w:rPr>
        <w:t>Подойниково</w:t>
      </w:r>
      <w:r w:rsidRPr="0041053B">
        <w:rPr>
          <w:color w:val="000000" w:themeColor="text1"/>
          <w:sz w:val="26"/>
          <w:szCs w:val="26"/>
        </w:rPr>
        <w:t xml:space="preserve"> должен быть выполнен комплекс мероприятий по реконструкции водопроводных сетей, замене арматуры и санитарно-технического оборудования, установка водомеров, внедрены мероприятия по рациональному и экономному водопотреблению.</w:t>
      </w:r>
      <w:r w:rsidR="00F30584" w:rsidRPr="0041053B">
        <w:rPr>
          <w:color w:val="000000" w:themeColor="text1"/>
          <w:sz w:val="26"/>
          <w:szCs w:val="26"/>
        </w:rPr>
        <w:t xml:space="preserve"> </w:t>
      </w:r>
      <w:r w:rsidR="00DB542B" w:rsidRPr="0041053B">
        <w:rPr>
          <w:color w:val="000000" w:themeColor="text1"/>
          <w:sz w:val="26"/>
          <w:szCs w:val="26"/>
        </w:rPr>
        <w:t>В системе водоснабжения ст. Световская</w:t>
      </w:r>
      <w:r w:rsidR="00F30584" w:rsidRPr="0041053B">
        <w:rPr>
          <w:color w:val="000000" w:themeColor="text1"/>
          <w:sz w:val="26"/>
          <w:szCs w:val="26"/>
        </w:rPr>
        <w:t xml:space="preserve"> </w:t>
      </w:r>
      <w:r w:rsidR="00DB542B" w:rsidRPr="0041053B">
        <w:rPr>
          <w:color w:val="000000" w:themeColor="text1"/>
          <w:sz w:val="26"/>
          <w:szCs w:val="26"/>
        </w:rPr>
        <w:t>должен быть выполнен комплекс мероприятий по реконструкции водопроводных сетей.</w:t>
      </w:r>
    </w:p>
    <w:p w:rsidR="00F30E24" w:rsidRPr="0041053B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Проведение такого комплекса мероприятий позволит:</w:t>
      </w:r>
    </w:p>
    <w:p w:rsidR="00F30E24" w:rsidRPr="0041053B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обеспечить гарантированное водоснабжение сельск</w:t>
      </w:r>
      <w:r w:rsidR="00C62FC5" w:rsidRPr="0041053B">
        <w:rPr>
          <w:color w:val="000000" w:themeColor="text1"/>
          <w:sz w:val="26"/>
          <w:szCs w:val="26"/>
        </w:rPr>
        <w:t>их</w:t>
      </w:r>
      <w:r w:rsidRPr="0041053B">
        <w:rPr>
          <w:color w:val="000000" w:themeColor="text1"/>
          <w:sz w:val="26"/>
          <w:szCs w:val="26"/>
        </w:rPr>
        <w:t xml:space="preserve"> поселени</w:t>
      </w:r>
      <w:r w:rsidR="00C62FC5" w:rsidRPr="0041053B">
        <w:rPr>
          <w:color w:val="000000" w:themeColor="text1"/>
          <w:sz w:val="26"/>
          <w:szCs w:val="26"/>
        </w:rPr>
        <w:t>й</w:t>
      </w:r>
      <w:r w:rsidRPr="0041053B">
        <w:rPr>
          <w:color w:val="000000" w:themeColor="text1"/>
          <w:sz w:val="26"/>
          <w:szCs w:val="26"/>
        </w:rPr>
        <w:t>;</w:t>
      </w:r>
    </w:p>
    <w:p w:rsidR="00F30E24" w:rsidRPr="0041053B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снизить перебои, связанные с ликвидацией аварии, и снизить размер потерь воды, </w:t>
      </w:r>
      <w:r w:rsidR="00982E2E" w:rsidRPr="0041053B">
        <w:rPr>
          <w:color w:val="000000" w:themeColor="text1"/>
          <w:sz w:val="26"/>
          <w:szCs w:val="26"/>
        </w:rPr>
        <w:t>реконструировав</w:t>
      </w:r>
      <w:r w:rsidRPr="0041053B">
        <w:rPr>
          <w:color w:val="000000" w:themeColor="text1"/>
          <w:sz w:val="26"/>
          <w:szCs w:val="26"/>
        </w:rPr>
        <w:t xml:space="preserve"> существующие водоводы;</w:t>
      </w:r>
    </w:p>
    <w:p w:rsidR="00F30E24" w:rsidRPr="0041053B" w:rsidRDefault="00982E2E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максимально снизить</w:t>
      </w:r>
      <w:r w:rsidR="00F30E24" w:rsidRPr="0041053B">
        <w:rPr>
          <w:color w:val="000000" w:themeColor="text1"/>
          <w:sz w:val="26"/>
          <w:szCs w:val="26"/>
        </w:rPr>
        <w:t xml:space="preserve"> риск аварийной ситуации на магистральном водоводе;</w:t>
      </w:r>
    </w:p>
    <w:p w:rsidR="00F30E24" w:rsidRPr="0041053B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исключить аварийную ситуацию с подачей питьевой и резкий рост эксплуатационных расходов;</w:t>
      </w:r>
    </w:p>
    <w:p w:rsidR="00F30E24" w:rsidRPr="0041053B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обеспечить поиск неучтенных потребителей, выявить самовольные подключения и </w:t>
      </w:r>
      <w:r w:rsidR="00982E2E" w:rsidRPr="0041053B">
        <w:rPr>
          <w:color w:val="000000" w:themeColor="text1"/>
          <w:sz w:val="26"/>
          <w:szCs w:val="26"/>
        </w:rPr>
        <w:t>увеличить</w:t>
      </w:r>
      <w:r w:rsidR="00F30584" w:rsidRPr="0041053B">
        <w:rPr>
          <w:color w:val="000000" w:themeColor="text1"/>
          <w:sz w:val="26"/>
          <w:szCs w:val="26"/>
        </w:rPr>
        <w:t xml:space="preserve"> </w:t>
      </w:r>
      <w:r w:rsidR="00982E2E" w:rsidRPr="0041053B">
        <w:rPr>
          <w:color w:val="000000" w:themeColor="text1"/>
          <w:sz w:val="26"/>
          <w:szCs w:val="26"/>
        </w:rPr>
        <w:t>реализацию воды</w:t>
      </w:r>
      <w:r w:rsidRPr="0041053B">
        <w:rPr>
          <w:color w:val="000000" w:themeColor="text1"/>
          <w:sz w:val="26"/>
          <w:szCs w:val="26"/>
        </w:rPr>
        <w:t>;</w:t>
      </w:r>
    </w:p>
    <w:p w:rsidR="00F30E24" w:rsidRPr="0041053B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снизить уровень износа, сократить энергопотребление, стабилизировать напор в сети, снизить уровень общей аварийности и скрытых утечек.</w:t>
      </w:r>
    </w:p>
    <w:p w:rsidR="00F30E24" w:rsidRPr="0041053B" w:rsidRDefault="00F30E24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2037A9" w:rsidRPr="0041053B" w:rsidRDefault="002037A9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41053B">
        <w:rPr>
          <w:b/>
          <w:color w:val="000000" w:themeColor="text1"/>
          <w:sz w:val="26"/>
          <w:szCs w:val="26"/>
        </w:rPr>
        <w:t>Часть 3.</w:t>
      </w:r>
      <w:r w:rsidRPr="0041053B">
        <w:rPr>
          <w:b/>
          <w:color w:val="000000" w:themeColor="text1"/>
          <w:sz w:val="26"/>
          <w:szCs w:val="26"/>
        </w:rPr>
        <w:tab/>
        <w:t>Сведения о вновь строящихся, реконструируемых и предлагаемых к выводу из эксплуатации объектах системы водоснабжения</w:t>
      </w:r>
    </w:p>
    <w:p w:rsidR="002037A9" w:rsidRPr="0041053B" w:rsidRDefault="002037A9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DB542B" w:rsidRPr="0041053B" w:rsidRDefault="00DB542B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Сведения о вновь строящихся, реконструируемых и предлагаемых к выводу из эксплуатации объектах системы водоснабжения МО Подойниковский сельсовет </w:t>
      </w:r>
      <w:r w:rsidRPr="0041053B">
        <w:rPr>
          <w:color w:val="000000" w:themeColor="text1"/>
          <w:sz w:val="26"/>
          <w:szCs w:val="26"/>
        </w:rPr>
        <w:lastRenderedPageBreak/>
        <w:t>представлены в таблице 14.</w:t>
      </w:r>
    </w:p>
    <w:p w:rsidR="002037A9" w:rsidRPr="0041053B" w:rsidRDefault="002037A9" w:rsidP="002037A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right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Таблица 14</w:t>
      </w:r>
    </w:p>
    <w:p w:rsidR="00C62FC5" w:rsidRPr="0041053B" w:rsidRDefault="00C62FC5" w:rsidP="002037A9">
      <w:pPr>
        <w:pStyle w:val="3"/>
        <w:shd w:val="clear" w:color="auto" w:fill="auto"/>
        <w:spacing w:after="0" w:line="312" w:lineRule="auto"/>
        <w:ind w:right="23" w:firstLine="0"/>
        <w:jc w:val="center"/>
        <w:rPr>
          <w:color w:val="000000" w:themeColor="text1"/>
          <w:sz w:val="26"/>
          <w:szCs w:val="26"/>
        </w:rPr>
      </w:pPr>
    </w:p>
    <w:p w:rsidR="002037A9" w:rsidRPr="0041053B" w:rsidRDefault="002037A9" w:rsidP="00C62FC5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Сведения о реконструируемых</w:t>
      </w:r>
      <w:r w:rsidR="00C62FC5" w:rsidRPr="0041053B">
        <w:rPr>
          <w:color w:val="000000" w:themeColor="text1"/>
          <w:sz w:val="26"/>
          <w:szCs w:val="26"/>
        </w:rPr>
        <w:t xml:space="preserve"> и вновь строящихся</w:t>
      </w:r>
      <w:r w:rsidRPr="0041053B">
        <w:rPr>
          <w:color w:val="000000" w:themeColor="text1"/>
          <w:sz w:val="26"/>
          <w:szCs w:val="26"/>
        </w:rPr>
        <w:t xml:space="preserve"> объектах системы водоснабжения</w:t>
      </w:r>
      <w:r w:rsidR="00C62FC5" w:rsidRPr="0041053B">
        <w:rPr>
          <w:color w:val="000000" w:themeColor="text1"/>
          <w:sz w:val="26"/>
          <w:szCs w:val="26"/>
        </w:rPr>
        <w:t xml:space="preserve"> МО Подойниковский сельсовет</w:t>
      </w:r>
    </w:p>
    <w:tbl>
      <w:tblPr>
        <w:tblW w:w="998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5"/>
        <w:gridCol w:w="5674"/>
        <w:gridCol w:w="1813"/>
        <w:gridCol w:w="1790"/>
      </w:tblGrid>
      <w:tr w:rsidR="002037A9" w:rsidRPr="0041053B" w:rsidTr="00E30C69">
        <w:trPr>
          <w:trHeight w:hRule="exact" w:val="654"/>
        </w:trPr>
        <w:tc>
          <w:tcPr>
            <w:tcW w:w="705" w:type="dxa"/>
            <w:shd w:val="clear" w:color="auto" w:fill="FFFFFF"/>
            <w:vAlign w:val="center"/>
          </w:tcPr>
          <w:p w:rsidR="002037A9" w:rsidRPr="0041053B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2037A9" w:rsidRPr="0041053B" w:rsidRDefault="002037A9" w:rsidP="00E30C69">
            <w:pPr>
              <w:pStyle w:val="3"/>
              <w:spacing w:after="0" w:line="240" w:lineRule="auto"/>
              <w:ind w:left="136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Наименование работ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2037A9" w:rsidRPr="0041053B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Ед.</w:t>
            </w:r>
            <w:r w:rsidR="00F30584" w:rsidRPr="0041053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41053B">
              <w:rPr>
                <w:color w:val="000000" w:themeColor="text1"/>
                <w:sz w:val="26"/>
                <w:szCs w:val="26"/>
              </w:rPr>
              <w:t>измерения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2037A9" w:rsidRPr="0041053B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Количество</w:t>
            </w:r>
          </w:p>
        </w:tc>
      </w:tr>
      <w:tr w:rsidR="002037A9" w:rsidRPr="0041053B" w:rsidTr="00D50E1F">
        <w:trPr>
          <w:trHeight w:hRule="exact" w:val="1583"/>
        </w:trPr>
        <w:tc>
          <w:tcPr>
            <w:tcW w:w="705" w:type="dxa"/>
            <w:shd w:val="clear" w:color="auto" w:fill="FFFFFF"/>
            <w:vAlign w:val="center"/>
          </w:tcPr>
          <w:p w:rsidR="002037A9" w:rsidRPr="0041053B" w:rsidRDefault="002037A9" w:rsidP="00E30C69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2037A9" w:rsidRPr="0041053B" w:rsidRDefault="002037A9" w:rsidP="00E30C69">
            <w:pPr>
              <w:pStyle w:val="3"/>
              <w:spacing w:after="0" w:line="240" w:lineRule="auto"/>
              <w:ind w:left="132" w:right="132" w:firstLine="0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>Реконструкция централизованной сети магистральных водоводов. Замена участков сети водовода из чугунных труб диаметром 110 мм на полиэтиленовые трубы диаметром 110 мм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2037A9" w:rsidRPr="0041053B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км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2037A9" w:rsidRPr="0041053B" w:rsidRDefault="00C62FC5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5,0</w:t>
            </w:r>
          </w:p>
        </w:tc>
      </w:tr>
      <w:tr w:rsidR="002037A9" w:rsidRPr="0041053B" w:rsidTr="00E30C69">
        <w:trPr>
          <w:trHeight w:hRule="exact" w:val="994"/>
        </w:trPr>
        <w:tc>
          <w:tcPr>
            <w:tcW w:w="705" w:type="dxa"/>
            <w:shd w:val="clear" w:color="auto" w:fill="FFFFFF"/>
            <w:vAlign w:val="center"/>
          </w:tcPr>
          <w:p w:rsidR="002037A9" w:rsidRPr="0041053B" w:rsidRDefault="002037A9" w:rsidP="00E30C69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2037A9" w:rsidRPr="0041053B" w:rsidRDefault="002037A9" w:rsidP="00E30C69">
            <w:pPr>
              <w:pStyle w:val="3"/>
              <w:spacing w:after="0" w:line="240" w:lineRule="auto"/>
              <w:ind w:left="132" w:right="132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>Установка приборов учета воды на артезианских скважинах, обеспечивающих измерение количества поднятой воды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2037A9" w:rsidRPr="0041053B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ед.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2037A9" w:rsidRPr="0041053B" w:rsidRDefault="00C62FC5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C62FC5" w:rsidRPr="0041053B" w:rsidTr="00E30C69">
        <w:trPr>
          <w:trHeight w:hRule="exact" w:val="994"/>
        </w:trPr>
        <w:tc>
          <w:tcPr>
            <w:tcW w:w="705" w:type="dxa"/>
            <w:shd w:val="clear" w:color="auto" w:fill="FFFFFF"/>
            <w:vAlign w:val="center"/>
          </w:tcPr>
          <w:p w:rsidR="00C62FC5" w:rsidRPr="0041053B" w:rsidRDefault="00C62FC5" w:rsidP="00E30C69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C62FC5" w:rsidRPr="0041053B" w:rsidRDefault="00C62FC5" w:rsidP="00E46236">
            <w:pPr>
              <w:pStyle w:val="3"/>
              <w:spacing w:after="0" w:line="240" w:lineRule="auto"/>
              <w:ind w:left="132" w:right="132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>Бурение артезианской скважины на воду в с. Подойниково. Устройство водозабора подземных вод и охранных зон.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C62FC5" w:rsidRPr="0041053B" w:rsidRDefault="00C62FC5" w:rsidP="00E46236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ед.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C62FC5" w:rsidRPr="0041053B" w:rsidRDefault="00C62FC5" w:rsidP="00E46236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DB542B" w:rsidRPr="0041053B" w:rsidTr="0035544C">
        <w:trPr>
          <w:trHeight w:hRule="exact" w:val="1216"/>
        </w:trPr>
        <w:tc>
          <w:tcPr>
            <w:tcW w:w="705" w:type="dxa"/>
            <w:shd w:val="clear" w:color="auto" w:fill="FFFFFF"/>
            <w:vAlign w:val="center"/>
          </w:tcPr>
          <w:p w:rsidR="00DB542B" w:rsidRPr="0041053B" w:rsidRDefault="00DB542B" w:rsidP="0035544C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DB542B" w:rsidRPr="0041053B" w:rsidRDefault="00DB542B" w:rsidP="0035544C">
            <w:pPr>
              <w:pStyle w:val="3"/>
              <w:spacing w:after="0" w:line="240" w:lineRule="auto"/>
              <w:ind w:left="132" w:right="132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>Разработка проектно-сметной документации на строительство централизованной системы водоснабжения с артезианской скважиной в с. Высокая Грива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DB542B" w:rsidRPr="0041053B" w:rsidRDefault="00DB542B" w:rsidP="0035544C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ед.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DB542B" w:rsidRPr="0041053B" w:rsidRDefault="00DB542B" w:rsidP="0035544C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1</w:t>
            </w:r>
          </w:p>
        </w:tc>
      </w:tr>
    </w:tbl>
    <w:p w:rsidR="002037A9" w:rsidRPr="0041053B" w:rsidRDefault="002037A9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1F4EED" w:rsidRPr="0041053B" w:rsidRDefault="001F4EED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bookmarkStart w:id="10" w:name="bookmark10"/>
      <w:r w:rsidRPr="0041053B">
        <w:rPr>
          <w:b/>
          <w:color w:val="000000" w:themeColor="text1"/>
          <w:sz w:val="26"/>
          <w:szCs w:val="26"/>
        </w:rPr>
        <w:t>Часть 4.</w:t>
      </w:r>
      <w:r w:rsidRPr="0041053B">
        <w:rPr>
          <w:b/>
          <w:color w:val="000000" w:themeColor="text1"/>
          <w:sz w:val="26"/>
          <w:szCs w:val="26"/>
        </w:rPr>
        <w:tab/>
        <w:t>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</w:r>
      <w:bookmarkEnd w:id="10"/>
    </w:p>
    <w:p w:rsidR="001F4EED" w:rsidRPr="0041053B" w:rsidRDefault="001F4EED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1A3C64" w:rsidRPr="0041053B" w:rsidRDefault="001A3C64" w:rsidP="00D50E1F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Модернизация системы водоснабжения обеспечивается внедрением автоматизированной системы управления технологическими процессами насосных станций артезианских скважин.</w:t>
      </w:r>
    </w:p>
    <w:p w:rsidR="001A3C64" w:rsidRPr="0041053B" w:rsidRDefault="001A3C64" w:rsidP="00D50E1F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1A3C64" w:rsidRPr="0041053B" w:rsidRDefault="00D50E1F" w:rsidP="00D50E1F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41053B">
        <w:rPr>
          <w:b/>
          <w:color w:val="000000" w:themeColor="text1"/>
          <w:sz w:val="26"/>
          <w:szCs w:val="26"/>
        </w:rPr>
        <w:t>Часть 5.</w:t>
      </w:r>
      <w:r w:rsidRPr="0041053B">
        <w:rPr>
          <w:b/>
          <w:color w:val="000000" w:themeColor="text1"/>
          <w:sz w:val="26"/>
          <w:szCs w:val="26"/>
        </w:rPr>
        <w:tab/>
      </w:r>
      <w:bookmarkStart w:id="11" w:name="bookmark11"/>
      <w:r w:rsidRPr="0041053B">
        <w:rPr>
          <w:b/>
          <w:color w:val="000000" w:themeColor="text1"/>
          <w:sz w:val="26"/>
          <w:szCs w:val="26"/>
        </w:rPr>
        <w:t>Сведения об оснащенности зданий, строений, сооружений приборами учета воды и их применении при осуществлении расчетов за потребленную воду</w:t>
      </w:r>
      <w:bookmarkEnd w:id="11"/>
    </w:p>
    <w:p w:rsidR="00630863" w:rsidRPr="0041053B" w:rsidRDefault="00630863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D50E1F" w:rsidRPr="0041053B" w:rsidRDefault="00D50E1F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41053B">
        <w:rPr>
          <w:bCs/>
          <w:sz w:val="26"/>
          <w:szCs w:val="26"/>
        </w:rPr>
        <w:t>Оснащенность зданий приборами учета воды составляет 0 %.</w:t>
      </w:r>
    </w:p>
    <w:p w:rsidR="001041EB" w:rsidRPr="0041053B" w:rsidRDefault="001041EB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1041EB" w:rsidRPr="0041053B" w:rsidRDefault="001041EB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bCs/>
          <w:sz w:val="26"/>
          <w:szCs w:val="26"/>
        </w:rPr>
      </w:pPr>
      <w:bookmarkStart w:id="12" w:name="bookmark12"/>
      <w:r w:rsidRPr="0041053B">
        <w:rPr>
          <w:b/>
          <w:bCs/>
          <w:sz w:val="26"/>
          <w:szCs w:val="26"/>
        </w:rPr>
        <w:t>Часть 6.</w:t>
      </w:r>
      <w:r w:rsidRPr="0041053B">
        <w:rPr>
          <w:b/>
          <w:bCs/>
          <w:sz w:val="26"/>
          <w:szCs w:val="26"/>
        </w:rPr>
        <w:tab/>
        <w:t>Рекомендации о месте размещения насосных станций, резервуаров,</w:t>
      </w:r>
      <w:bookmarkEnd w:id="12"/>
      <w:r w:rsidRPr="0041053B">
        <w:rPr>
          <w:b/>
          <w:bCs/>
          <w:sz w:val="26"/>
          <w:szCs w:val="26"/>
        </w:rPr>
        <w:t xml:space="preserve"> водонапорных башен</w:t>
      </w:r>
    </w:p>
    <w:p w:rsidR="001041EB" w:rsidRPr="0041053B" w:rsidRDefault="001041EB" w:rsidP="001041EB">
      <w:pPr>
        <w:pStyle w:val="3"/>
        <w:shd w:val="clear" w:color="auto" w:fill="auto"/>
        <w:spacing w:after="0" w:line="480" w:lineRule="exact"/>
        <w:ind w:right="-1" w:firstLine="709"/>
        <w:jc w:val="both"/>
        <w:rPr>
          <w:color w:val="000000" w:themeColor="text1"/>
          <w:sz w:val="24"/>
          <w:szCs w:val="24"/>
        </w:rPr>
      </w:pPr>
    </w:p>
    <w:p w:rsidR="001041EB" w:rsidRPr="0041053B" w:rsidRDefault="001041EB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41053B">
        <w:rPr>
          <w:bCs/>
          <w:sz w:val="26"/>
          <w:szCs w:val="26"/>
        </w:rPr>
        <w:t xml:space="preserve">Мощности существующих артезианских скважин достаточно для обеспечения </w:t>
      </w:r>
      <w:r w:rsidRPr="0041053B">
        <w:rPr>
          <w:bCs/>
          <w:sz w:val="26"/>
          <w:szCs w:val="26"/>
        </w:rPr>
        <w:lastRenderedPageBreak/>
        <w:t>потребителей холодной водой.</w:t>
      </w:r>
    </w:p>
    <w:p w:rsidR="00DF4B7A" w:rsidRPr="0041053B" w:rsidRDefault="00DF4B7A" w:rsidP="00DF4B7A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41053B">
        <w:rPr>
          <w:bCs/>
          <w:sz w:val="26"/>
          <w:szCs w:val="26"/>
        </w:rPr>
        <w:t xml:space="preserve">На территории </w:t>
      </w:r>
      <w:r w:rsidR="00C7554C" w:rsidRPr="0041053B">
        <w:rPr>
          <w:color w:val="000000" w:themeColor="text1"/>
          <w:sz w:val="26"/>
          <w:szCs w:val="26"/>
        </w:rPr>
        <w:t>МО Подойниковский сельсовет</w:t>
      </w:r>
      <w:r w:rsidRPr="0041053B">
        <w:rPr>
          <w:bCs/>
          <w:sz w:val="26"/>
          <w:szCs w:val="26"/>
        </w:rPr>
        <w:t xml:space="preserve"> наход</w:t>
      </w:r>
      <w:r w:rsidR="00C7554C" w:rsidRPr="0041053B">
        <w:rPr>
          <w:bCs/>
          <w:sz w:val="26"/>
          <w:szCs w:val="26"/>
        </w:rPr>
        <w:t>я</w:t>
      </w:r>
      <w:r w:rsidRPr="0041053B">
        <w:rPr>
          <w:bCs/>
          <w:sz w:val="26"/>
          <w:szCs w:val="26"/>
        </w:rPr>
        <w:t>тся распределительн</w:t>
      </w:r>
      <w:r w:rsidR="00C7554C" w:rsidRPr="0041053B">
        <w:rPr>
          <w:bCs/>
          <w:sz w:val="26"/>
          <w:szCs w:val="26"/>
        </w:rPr>
        <w:t>ые</w:t>
      </w:r>
      <w:r w:rsidRPr="0041053B">
        <w:rPr>
          <w:bCs/>
          <w:sz w:val="26"/>
          <w:szCs w:val="26"/>
        </w:rPr>
        <w:t xml:space="preserve"> сет</w:t>
      </w:r>
      <w:r w:rsidR="00C7554C" w:rsidRPr="0041053B">
        <w:rPr>
          <w:bCs/>
          <w:sz w:val="26"/>
          <w:szCs w:val="26"/>
        </w:rPr>
        <w:t>и</w:t>
      </w:r>
      <w:r w:rsidRPr="0041053B">
        <w:rPr>
          <w:bCs/>
          <w:sz w:val="26"/>
          <w:szCs w:val="26"/>
        </w:rPr>
        <w:t xml:space="preserve"> протяженностью 1</w:t>
      </w:r>
      <w:r w:rsidR="00DB542B" w:rsidRPr="0041053B">
        <w:rPr>
          <w:bCs/>
          <w:sz w:val="26"/>
          <w:szCs w:val="26"/>
        </w:rPr>
        <w:t>3</w:t>
      </w:r>
      <w:r w:rsidRPr="0041053B">
        <w:rPr>
          <w:bCs/>
          <w:sz w:val="26"/>
          <w:szCs w:val="26"/>
        </w:rPr>
        <w:t xml:space="preserve">,2 км. Существующих </w:t>
      </w:r>
      <w:r w:rsidR="00DB542B" w:rsidRPr="0041053B">
        <w:rPr>
          <w:bCs/>
          <w:sz w:val="26"/>
          <w:szCs w:val="26"/>
        </w:rPr>
        <w:t>водозаборов</w:t>
      </w:r>
      <w:r w:rsidRPr="0041053B">
        <w:rPr>
          <w:bCs/>
          <w:sz w:val="26"/>
          <w:szCs w:val="26"/>
        </w:rPr>
        <w:t xml:space="preserve"> достаточно для обеспечения потребителей холодной водой.</w:t>
      </w:r>
    </w:p>
    <w:p w:rsidR="00DF4B7A" w:rsidRPr="0041053B" w:rsidRDefault="00DF4B7A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BD2665" w:rsidRPr="0041053B" w:rsidRDefault="00CB5B15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sz w:val="26"/>
          <w:szCs w:val="26"/>
        </w:rPr>
      </w:pPr>
      <w:r w:rsidRPr="0041053B">
        <w:rPr>
          <w:b/>
          <w:sz w:val="26"/>
          <w:szCs w:val="26"/>
        </w:rPr>
        <w:t>Часть 7.</w:t>
      </w:r>
      <w:r w:rsidRPr="0041053B">
        <w:rPr>
          <w:b/>
          <w:sz w:val="26"/>
          <w:szCs w:val="26"/>
        </w:rPr>
        <w:tab/>
        <w:t>Границы планируемых зон размещения объектов централизованных систем холодного водоснабжения</w:t>
      </w:r>
    </w:p>
    <w:p w:rsidR="00CB5B15" w:rsidRPr="0041053B" w:rsidRDefault="00CB5B15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sz w:val="26"/>
          <w:szCs w:val="26"/>
        </w:rPr>
      </w:pPr>
    </w:p>
    <w:p w:rsidR="00CB5B15" w:rsidRPr="0041053B" w:rsidRDefault="00CB5B15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41053B">
        <w:rPr>
          <w:bCs/>
          <w:sz w:val="26"/>
          <w:szCs w:val="26"/>
        </w:rPr>
        <w:t xml:space="preserve">Развитие централизованного водоснабжения в МО </w:t>
      </w:r>
      <w:r w:rsidR="00DF4B7A" w:rsidRPr="0041053B">
        <w:rPr>
          <w:bCs/>
          <w:sz w:val="26"/>
          <w:szCs w:val="26"/>
        </w:rPr>
        <w:t>Подойниковский</w:t>
      </w:r>
      <w:r w:rsidRPr="0041053B">
        <w:rPr>
          <w:bCs/>
          <w:sz w:val="26"/>
          <w:szCs w:val="26"/>
        </w:rPr>
        <w:t xml:space="preserve"> сельсовет  планируется</w:t>
      </w:r>
      <w:r w:rsidR="00DB542B" w:rsidRPr="0041053B">
        <w:rPr>
          <w:bCs/>
          <w:sz w:val="26"/>
          <w:szCs w:val="26"/>
        </w:rPr>
        <w:t xml:space="preserve"> за счет строительства централизованной системы водоснабжения с артезианской скважиной в с. Высокая Грива</w:t>
      </w:r>
      <w:r w:rsidRPr="0041053B">
        <w:rPr>
          <w:bCs/>
          <w:sz w:val="26"/>
          <w:szCs w:val="26"/>
        </w:rPr>
        <w:t xml:space="preserve">. В с. </w:t>
      </w:r>
      <w:r w:rsidR="00DF4B7A" w:rsidRPr="0041053B">
        <w:rPr>
          <w:bCs/>
          <w:sz w:val="26"/>
          <w:szCs w:val="26"/>
        </w:rPr>
        <w:t>Подойниково</w:t>
      </w:r>
      <w:r w:rsidR="00C7554C" w:rsidRPr="0041053B">
        <w:rPr>
          <w:bCs/>
          <w:sz w:val="26"/>
          <w:szCs w:val="26"/>
        </w:rPr>
        <w:t xml:space="preserve"> и на ст. Световская</w:t>
      </w:r>
      <w:r w:rsidRPr="0041053B">
        <w:rPr>
          <w:bCs/>
          <w:sz w:val="26"/>
          <w:szCs w:val="26"/>
        </w:rPr>
        <w:t xml:space="preserve"> предполагается повышение качества водоснабжения потребителей в границах существующей системы централизованного водоснабжения.</w:t>
      </w:r>
      <w:r w:rsidR="00C7554C" w:rsidRPr="0041053B">
        <w:rPr>
          <w:bCs/>
          <w:sz w:val="26"/>
          <w:szCs w:val="26"/>
        </w:rPr>
        <w:t xml:space="preserve"> В с. Подойниково планируется бурение и устройство новой скважины для повышения качества воды, подаваемой в распределительную водопроводную сеть.</w:t>
      </w:r>
      <w:r w:rsidR="00613EAB" w:rsidRPr="0041053B">
        <w:rPr>
          <w:bCs/>
          <w:sz w:val="26"/>
          <w:szCs w:val="26"/>
        </w:rPr>
        <w:t xml:space="preserve"> </w:t>
      </w:r>
      <w:r w:rsidR="00C7554C" w:rsidRPr="0041053B">
        <w:rPr>
          <w:bCs/>
          <w:sz w:val="26"/>
          <w:szCs w:val="26"/>
        </w:rPr>
        <w:t>В</w:t>
      </w:r>
      <w:r w:rsidRPr="0041053B">
        <w:rPr>
          <w:bCs/>
          <w:sz w:val="26"/>
          <w:szCs w:val="26"/>
        </w:rPr>
        <w:t xml:space="preserve"> остальных населенных пунктах МО </w:t>
      </w:r>
      <w:r w:rsidR="00DF4B7A" w:rsidRPr="0041053B">
        <w:rPr>
          <w:bCs/>
          <w:sz w:val="26"/>
          <w:szCs w:val="26"/>
        </w:rPr>
        <w:t>Подойниковский</w:t>
      </w:r>
      <w:r w:rsidRPr="0041053B">
        <w:rPr>
          <w:bCs/>
          <w:sz w:val="26"/>
          <w:szCs w:val="26"/>
        </w:rPr>
        <w:t xml:space="preserve"> сельсовет, а так же в с. </w:t>
      </w:r>
      <w:r w:rsidR="00DF4B7A" w:rsidRPr="0041053B">
        <w:rPr>
          <w:bCs/>
          <w:sz w:val="26"/>
          <w:szCs w:val="26"/>
        </w:rPr>
        <w:t>Подониково</w:t>
      </w:r>
      <w:r w:rsidR="00C7554C" w:rsidRPr="0041053B">
        <w:rPr>
          <w:bCs/>
          <w:sz w:val="26"/>
          <w:szCs w:val="26"/>
        </w:rPr>
        <w:t xml:space="preserve"> и на ст. Световская</w:t>
      </w:r>
      <w:r w:rsidR="00613EAB" w:rsidRPr="0041053B">
        <w:rPr>
          <w:bCs/>
          <w:sz w:val="26"/>
          <w:szCs w:val="26"/>
        </w:rPr>
        <w:t xml:space="preserve"> </w:t>
      </w:r>
      <w:r w:rsidRPr="0041053B">
        <w:rPr>
          <w:bCs/>
          <w:sz w:val="26"/>
          <w:szCs w:val="26"/>
        </w:rPr>
        <w:t>за границей существующей системы централизованного водоснабжения,</w:t>
      </w:r>
      <w:r w:rsidR="00613EAB" w:rsidRPr="0041053B">
        <w:rPr>
          <w:bCs/>
          <w:sz w:val="26"/>
          <w:szCs w:val="26"/>
        </w:rPr>
        <w:t xml:space="preserve"> </w:t>
      </w:r>
      <w:r w:rsidRPr="0041053B">
        <w:rPr>
          <w:bCs/>
          <w:sz w:val="26"/>
          <w:szCs w:val="26"/>
        </w:rPr>
        <w:t xml:space="preserve">обеспечение питьевой водой населения предусматривается </w:t>
      </w:r>
      <w:r w:rsidR="00C02AF9" w:rsidRPr="0041053B">
        <w:rPr>
          <w:color w:val="000000" w:themeColor="text1"/>
          <w:sz w:val="26"/>
          <w:szCs w:val="26"/>
        </w:rPr>
        <w:t>из собственных скважин и самовыкопанных колодцев</w:t>
      </w:r>
      <w:r w:rsidRPr="0041053B">
        <w:rPr>
          <w:bCs/>
          <w:sz w:val="26"/>
          <w:szCs w:val="26"/>
        </w:rPr>
        <w:t>.</w:t>
      </w:r>
    </w:p>
    <w:p w:rsidR="00C02AF9" w:rsidRPr="0041053B" w:rsidRDefault="00C02AF9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ED27EB" w:rsidRPr="0041053B" w:rsidRDefault="00ED27EB" w:rsidP="00ED27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sz w:val="26"/>
          <w:szCs w:val="26"/>
        </w:rPr>
      </w:pPr>
      <w:r w:rsidRPr="0041053B">
        <w:rPr>
          <w:b/>
          <w:bCs/>
          <w:sz w:val="26"/>
          <w:szCs w:val="26"/>
        </w:rPr>
        <w:t>Часть 8.</w:t>
      </w:r>
      <w:r w:rsidRPr="0041053B">
        <w:rPr>
          <w:b/>
          <w:bCs/>
          <w:sz w:val="26"/>
          <w:szCs w:val="26"/>
        </w:rPr>
        <w:tab/>
        <w:t>Карты (схемы) существующего и планируемого размещения объектов централизованных систем холодного водоснабжения</w:t>
      </w:r>
    </w:p>
    <w:p w:rsidR="00ED27EB" w:rsidRPr="0041053B" w:rsidRDefault="00ED27EB" w:rsidP="00ED27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FA2BB0" w:rsidRPr="0041053B" w:rsidRDefault="00FA2BB0" w:rsidP="00FA2BB0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41053B">
        <w:rPr>
          <w:bCs/>
          <w:sz w:val="26"/>
          <w:szCs w:val="26"/>
        </w:rPr>
        <w:t>Карты (схемы) существующего и планируемого размещения объектов централизованных</w:t>
      </w:r>
      <w:r w:rsidR="00613EAB" w:rsidRPr="0041053B">
        <w:rPr>
          <w:bCs/>
          <w:sz w:val="26"/>
          <w:szCs w:val="26"/>
        </w:rPr>
        <w:t xml:space="preserve"> </w:t>
      </w:r>
      <w:r w:rsidRPr="0041053B">
        <w:rPr>
          <w:bCs/>
          <w:sz w:val="26"/>
          <w:szCs w:val="26"/>
        </w:rPr>
        <w:t>систем водоснабжения не приведены в схеме водоснабжения и водоотведения МО Подойниковский сельсовет из-за отсутствия данных топографической съемки расположения объектов системы централизованного водоснабжения.</w:t>
      </w:r>
    </w:p>
    <w:p w:rsidR="00ED27EB" w:rsidRPr="0041053B" w:rsidRDefault="00FA2BB0" w:rsidP="00FA2BB0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41053B">
        <w:rPr>
          <w:bCs/>
          <w:sz w:val="26"/>
          <w:szCs w:val="26"/>
        </w:rPr>
        <w:t>По факту проведения работ по топографической съемке расположения объектов системы централизованного водоснабжения МО Подойниковский сельсовет графическая схема размещения объектов системы централизованного холодного водоснабжения может быть включена при актуализации схемы водоснабжения и водоотведения МО Подойниковский сельсовет на последующие периоды.</w:t>
      </w:r>
    </w:p>
    <w:p w:rsidR="00C02AF9" w:rsidRPr="0041053B" w:rsidRDefault="00C02AF9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B4781F" w:rsidRDefault="00B4781F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4781F" w:rsidRDefault="00B4781F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4781F" w:rsidRDefault="00B4781F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4781F" w:rsidRDefault="00B4781F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AF6545" w:rsidRPr="0041053B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41053B">
        <w:rPr>
          <w:b/>
          <w:color w:val="000000" w:themeColor="text1"/>
          <w:sz w:val="26"/>
          <w:szCs w:val="26"/>
        </w:rPr>
        <w:lastRenderedPageBreak/>
        <w:t>Глава 5.</w:t>
      </w:r>
      <w:r w:rsidRPr="0041053B">
        <w:rPr>
          <w:b/>
          <w:color w:val="000000" w:themeColor="text1"/>
          <w:sz w:val="26"/>
          <w:szCs w:val="26"/>
        </w:rPr>
        <w:tab/>
        <w:t>Экологические аспекты мероприятий по строительству, реконструкции и модернизации объектов централизованных систем водоснабжения</w:t>
      </w:r>
    </w:p>
    <w:p w:rsidR="00AF6545" w:rsidRPr="0041053B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AF6545" w:rsidRPr="0041053B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41053B">
        <w:rPr>
          <w:bCs/>
          <w:sz w:val="26"/>
          <w:szCs w:val="26"/>
        </w:rPr>
        <w:t>Для обеспечения санитарно-эпидемиологической надежности водопровода хозяйственно-питьевого назначения, предусматриваются зоны санитарной охраны источников питьевого водоснабжения, которые включают три пояса (СанПиН 2.1.4.1110-02):</w:t>
      </w:r>
    </w:p>
    <w:p w:rsidR="00AF6545" w:rsidRPr="0041053B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41053B">
        <w:rPr>
          <w:bCs/>
          <w:sz w:val="26"/>
          <w:szCs w:val="26"/>
        </w:rPr>
        <w:t>I - пояс строгого режима включает территорию расположения водозаборов, в пределах которых запрещаются все виды строительства, не имеющие непосредственного отношения к водозабору;</w:t>
      </w:r>
    </w:p>
    <w:p w:rsidR="00AF6545" w:rsidRPr="0041053B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41053B">
        <w:rPr>
          <w:bCs/>
          <w:sz w:val="26"/>
          <w:szCs w:val="26"/>
        </w:rPr>
        <w:t>II, III - поясы (режимов ограничений) включают территорию, предназначенную для предупреждения загрязнения воды источников водоснабжения. В пределах 2, 3 поясов ЗСО градостроительная деятельность допускается при условии обязательного канализования зданий и сооружений, благоустройства территории, организации поверхностного стока.</w:t>
      </w:r>
    </w:p>
    <w:p w:rsidR="00E30C69" w:rsidRPr="0041053B" w:rsidRDefault="00E30C69" w:rsidP="00E30C6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E30C69" w:rsidRPr="0041053B" w:rsidRDefault="00E30C69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 w:rsidRPr="0041053B">
        <w:rPr>
          <w:b/>
          <w:color w:val="000000" w:themeColor="text1"/>
          <w:sz w:val="26"/>
          <w:szCs w:val="26"/>
        </w:rPr>
        <w:br w:type="page"/>
      </w:r>
    </w:p>
    <w:p w:rsidR="00E30C69" w:rsidRPr="0041053B" w:rsidRDefault="00E30C69" w:rsidP="00E30C6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  <w:sectPr w:rsidR="00E30C69" w:rsidRPr="0041053B" w:rsidSect="00F34DBF">
          <w:footerReference w:type="default" r:id="rId15"/>
          <w:footerReference w:type="first" r:id="rId16"/>
          <w:pgSz w:w="11906" w:h="16838"/>
          <w:pgMar w:top="851" w:right="566" w:bottom="993" w:left="1418" w:header="708" w:footer="397" w:gutter="0"/>
          <w:cols w:space="708"/>
          <w:titlePg/>
          <w:docGrid w:linePitch="360"/>
        </w:sectPr>
      </w:pPr>
    </w:p>
    <w:p w:rsidR="00AF6545" w:rsidRPr="0041053B" w:rsidRDefault="00E30C69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41053B">
        <w:rPr>
          <w:b/>
          <w:color w:val="000000" w:themeColor="text1"/>
          <w:sz w:val="26"/>
          <w:szCs w:val="26"/>
        </w:rPr>
        <w:lastRenderedPageBreak/>
        <w:t>Глава 6.</w:t>
      </w:r>
      <w:r w:rsidRPr="0041053B">
        <w:rPr>
          <w:b/>
          <w:color w:val="000000" w:themeColor="text1"/>
          <w:sz w:val="26"/>
          <w:szCs w:val="26"/>
        </w:rPr>
        <w:tab/>
        <w:t>Оценка объемов капитальных вложений в строительство, реконструкцию и модернизацию объектов</w:t>
      </w:r>
      <w:r w:rsidR="007F7025" w:rsidRPr="0041053B">
        <w:rPr>
          <w:b/>
          <w:color w:val="000000" w:themeColor="text1"/>
          <w:sz w:val="26"/>
          <w:szCs w:val="26"/>
        </w:rPr>
        <w:t xml:space="preserve"> </w:t>
      </w:r>
      <w:r w:rsidRPr="0041053B">
        <w:rPr>
          <w:b/>
          <w:color w:val="000000" w:themeColor="text1"/>
          <w:sz w:val="26"/>
          <w:szCs w:val="26"/>
        </w:rPr>
        <w:t>централизованных систем водоснабжения</w:t>
      </w:r>
    </w:p>
    <w:p w:rsidR="00E30C69" w:rsidRPr="0041053B" w:rsidRDefault="00E30C69" w:rsidP="00E30C6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tbl>
      <w:tblPr>
        <w:tblW w:w="1502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2268"/>
        <w:gridCol w:w="2551"/>
        <w:gridCol w:w="1418"/>
        <w:gridCol w:w="992"/>
        <w:gridCol w:w="992"/>
        <w:gridCol w:w="992"/>
        <w:gridCol w:w="993"/>
        <w:gridCol w:w="992"/>
        <w:gridCol w:w="1276"/>
      </w:tblGrid>
      <w:tr w:rsidR="00E30C69" w:rsidRPr="0041053B" w:rsidTr="00464866">
        <w:trPr>
          <w:trHeight w:hRule="exact" w:val="658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E30C69" w:rsidRPr="0041053B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rStyle w:val="0pt"/>
                <w:rFonts w:eastAsia="Courier New"/>
                <w:b w:val="0"/>
                <w:color w:val="auto"/>
              </w:rPr>
            </w:pPr>
            <w:r w:rsidRPr="0041053B">
              <w:rPr>
                <w:rStyle w:val="0pt"/>
                <w:rFonts w:eastAsia="Courier New"/>
                <w:b w:val="0"/>
                <w:color w:val="auto"/>
              </w:rPr>
              <w:t>№</w:t>
            </w:r>
          </w:p>
          <w:p w:rsidR="00E30C69" w:rsidRPr="0041053B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41053B">
              <w:rPr>
                <w:rStyle w:val="0pt"/>
                <w:rFonts w:eastAsia="Courier New"/>
                <w:b w:val="0"/>
                <w:color w:val="auto"/>
              </w:rPr>
              <w:t>п/п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E30C69" w:rsidRPr="0041053B" w:rsidRDefault="00E30C69" w:rsidP="00E30C69">
            <w:pPr>
              <w:pStyle w:val="3"/>
              <w:shd w:val="clear" w:color="auto" w:fill="auto"/>
              <w:spacing w:after="12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41053B">
              <w:rPr>
                <w:rStyle w:val="0pt"/>
                <w:rFonts w:eastAsia="Courier New"/>
                <w:b w:val="0"/>
                <w:color w:val="auto"/>
              </w:rPr>
              <w:t>Наименование</w:t>
            </w:r>
          </w:p>
          <w:p w:rsidR="00E30C69" w:rsidRPr="0041053B" w:rsidRDefault="00E30C69" w:rsidP="00E30C69">
            <w:pPr>
              <w:pStyle w:val="3"/>
              <w:shd w:val="clear" w:color="auto" w:fill="auto"/>
              <w:spacing w:before="120"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41053B">
              <w:rPr>
                <w:rStyle w:val="0pt"/>
                <w:rFonts w:eastAsia="Courier New"/>
                <w:b w:val="0"/>
                <w:color w:val="auto"/>
              </w:rPr>
              <w:t>мероприятия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E30C69" w:rsidRPr="0041053B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41053B">
              <w:rPr>
                <w:rStyle w:val="0pt"/>
                <w:rFonts w:eastAsia="Courier New"/>
                <w:b w:val="0"/>
                <w:color w:val="auto"/>
              </w:rPr>
              <w:t>Исполнитель</w:t>
            </w:r>
          </w:p>
          <w:p w:rsidR="00E30C69" w:rsidRPr="0041053B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41053B">
              <w:rPr>
                <w:rStyle w:val="0pt"/>
                <w:rFonts w:eastAsia="Courier New"/>
                <w:b w:val="0"/>
                <w:color w:val="auto"/>
              </w:rPr>
              <w:t>мероприятия</w:t>
            </w:r>
          </w:p>
        </w:tc>
        <w:tc>
          <w:tcPr>
            <w:tcW w:w="2551" w:type="dxa"/>
            <w:vMerge w:val="restart"/>
            <w:shd w:val="clear" w:color="auto" w:fill="FFFFFF"/>
            <w:vAlign w:val="center"/>
          </w:tcPr>
          <w:p w:rsidR="00E30C69" w:rsidRPr="0041053B" w:rsidRDefault="00E30C69" w:rsidP="00E30C69">
            <w:pPr>
              <w:pStyle w:val="3"/>
              <w:shd w:val="clear" w:color="auto" w:fill="auto"/>
              <w:spacing w:after="6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41053B">
              <w:rPr>
                <w:rStyle w:val="0pt"/>
                <w:rFonts w:eastAsia="Courier New"/>
                <w:b w:val="0"/>
                <w:color w:val="auto"/>
              </w:rPr>
              <w:t>Источник</w:t>
            </w:r>
          </w:p>
          <w:p w:rsidR="00E30C69" w:rsidRPr="0041053B" w:rsidRDefault="00E30C69" w:rsidP="00E30C69">
            <w:pPr>
              <w:pStyle w:val="3"/>
              <w:shd w:val="clear" w:color="auto" w:fill="auto"/>
              <w:spacing w:before="60"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41053B">
              <w:rPr>
                <w:rStyle w:val="0pt"/>
                <w:rFonts w:eastAsia="Courier New"/>
                <w:b w:val="0"/>
                <w:color w:val="auto"/>
              </w:rPr>
              <w:t>финансирования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E30C69" w:rsidRPr="0041053B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41053B">
              <w:rPr>
                <w:rStyle w:val="0pt"/>
                <w:rFonts w:eastAsia="Courier New"/>
                <w:b w:val="0"/>
                <w:color w:val="auto"/>
              </w:rPr>
              <w:t>Расходы на период действия программы (Тыс.</w:t>
            </w:r>
          </w:p>
          <w:p w:rsidR="00E30C69" w:rsidRPr="0041053B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41053B">
              <w:rPr>
                <w:rStyle w:val="0pt"/>
                <w:rFonts w:eastAsia="Courier New"/>
                <w:b w:val="0"/>
                <w:color w:val="auto"/>
              </w:rPr>
              <w:t>руб.)</w:t>
            </w:r>
          </w:p>
        </w:tc>
        <w:tc>
          <w:tcPr>
            <w:tcW w:w="6237" w:type="dxa"/>
            <w:gridSpan w:val="6"/>
            <w:shd w:val="clear" w:color="auto" w:fill="FFFFFF"/>
            <w:vAlign w:val="center"/>
          </w:tcPr>
          <w:p w:rsidR="00CD661A" w:rsidRPr="0041053B" w:rsidRDefault="00E30C69" w:rsidP="00CD661A">
            <w:pPr>
              <w:pStyle w:val="3"/>
              <w:shd w:val="clear" w:color="auto" w:fill="auto"/>
              <w:spacing w:after="0" w:line="322" w:lineRule="exact"/>
              <w:ind w:firstLine="0"/>
              <w:jc w:val="center"/>
              <w:rPr>
                <w:rStyle w:val="0pt"/>
                <w:rFonts w:eastAsia="Courier New"/>
                <w:b w:val="0"/>
                <w:color w:val="auto"/>
              </w:rPr>
            </w:pPr>
            <w:r w:rsidRPr="0041053B">
              <w:rPr>
                <w:rStyle w:val="0pt"/>
                <w:rFonts w:eastAsia="Courier New"/>
                <w:b w:val="0"/>
                <w:color w:val="auto"/>
              </w:rPr>
              <w:t>Финансирование реализации программы с 201</w:t>
            </w:r>
            <w:r w:rsidR="00CD661A" w:rsidRPr="0041053B">
              <w:rPr>
                <w:rStyle w:val="0pt"/>
                <w:rFonts w:eastAsia="Courier New"/>
                <w:b w:val="0"/>
                <w:color w:val="auto"/>
              </w:rPr>
              <w:t>9</w:t>
            </w:r>
            <w:r w:rsidRPr="0041053B">
              <w:rPr>
                <w:rStyle w:val="0pt"/>
                <w:rFonts w:eastAsia="Courier New"/>
                <w:b w:val="0"/>
                <w:color w:val="auto"/>
              </w:rPr>
              <w:t xml:space="preserve"> по 20</w:t>
            </w:r>
            <w:r w:rsidR="00CD661A" w:rsidRPr="0041053B">
              <w:rPr>
                <w:rStyle w:val="0pt"/>
                <w:rFonts w:eastAsia="Courier New"/>
                <w:b w:val="0"/>
                <w:color w:val="auto"/>
              </w:rPr>
              <w:t>29</w:t>
            </w:r>
            <w:r w:rsidRPr="0041053B">
              <w:rPr>
                <w:rStyle w:val="0pt"/>
                <w:rFonts w:eastAsia="Courier New"/>
                <w:b w:val="0"/>
                <w:color w:val="auto"/>
              </w:rPr>
              <w:t xml:space="preserve"> г.</w:t>
            </w:r>
          </w:p>
          <w:p w:rsidR="00E30C69" w:rsidRPr="0041053B" w:rsidRDefault="00CD661A" w:rsidP="00CD661A">
            <w:pPr>
              <w:pStyle w:val="3"/>
              <w:shd w:val="clear" w:color="auto" w:fill="auto"/>
              <w:spacing w:after="0" w:line="322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41053B">
              <w:rPr>
                <w:rStyle w:val="0pt"/>
                <w:rFonts w:eastAsia="Courier New"/>
                <w:b w:val="0"/>
                <w:color w:val="auto"/>
              </w:rPr>
              <w:t>тыс. руб.</w:t>
            </w:r>
          </w:p>
        </w:tc>
      </w:tr>
      <w:tr w:rsidR="00E30C69" w:rsidRPr="0041053B" w:rsidTr="00464866">
        <w:trPr>
          <w:trHeight w:hRule="exact" w:val="331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41053B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41053B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41053B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:rsidR="00E30C69" w:rsidRPr="0041053B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E30C69" w:rsidRPr="0041053B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37" w:type="dxa"/>
            <w:gridSpan w:val="6"/>
            <w:shd w:val="clear" w:color="auto" w:fill="FFFFFF"/>
            <w:vAlign w:val="center"/>
          </w:tcPr>
          <w:p w:rsidR="00E30C69" w:rsidRPr="0041053B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1053B">
              <w:rPr>
                <w:rStyle w:val="0pt"/>
                <w:rFonts w:eastAsia="Courier New"/>
                <w:b w:val="0"/>
                <w:color w:val="auto"/>
              </w:rPr>
              <w:t>В том числе по годам</w:t>
            </w:r>
          </w:p>
        </w:tc>
      </w:tr>
      <w:tr w:rsidR="00464866" w:rsidRPr="0041053B" w:rsidTr="00C13E52">
        <w:trPr>
          <w:trHeight w:hRule="exact" w:val="970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41053B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41053B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41053B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:rsidR="00E30C69" w:rsidRPr="0041053B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E30C69" w:rsidRPr="0041053B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41053B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1053B">
              <w:rPr>
                <w:rStyle w:val="1"/>
                <w:color w:val="auto"/>
              </w:rPr>
              <w:t>2019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41053B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1053B">
              <w:rPr>
                <w:rStyle w:val="1"/>
                <w:color w:val="auto"/>
              </w:rPr>
              <w:t>2020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41053B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1053B">
              <w:rPr>
                <w:rStyle w:val="1"/>
                <w:color w:val="auto"/>
              </w:rPr>
              <w:t>2021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E30C69" w:rsidRPr="0041053B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1053B">
              <w:rPr>
                <w:rStyle w:val="1"/>
                <w:color w:val="auto"/>
              </w:rPr>
              <w:t>2022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41053B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1053B">
              <w:rPr>
                <w:rStyle w:val="1"/>
                <w:color w:val="auto"/>
              </w:rPr>
              <w:t>2023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30C69" w:rsidRPr="0041053B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1053B">
              <w:rPr>
                <w:rStyle w:val="1"/>
                <w:color w:val="auto"/>
              </w:rPr>
              <w:t>2024-2029</w:t>
            </w:r>
          </w:p>
        </w:tc>
      </w:tr>
      <w:tr w:rsidR="00350F29" w:rsidRPr="0041053B" w:rsidTr="00C13E52">
        <w:trPr>
          <w:trHeight w:hRule="exact" w:val="431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350F29" w:rsidRPr="0041053B" w:rsidRDefault="00350F2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053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350F29" w:rsidRPr="0041053B" w:rsidRDefault="00350F29" w:rsidP="004648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053B">
              <w:rPr>
                <w:rStyle w:val="1"/>
                <w:rFonts w:eastAsia="Courier New"/>
                <w:color w:val="auto"/>
              </w:rPr>
              <w:t>Перекладка существующих магистральных водопроводов от водонапорных башен с заменой на трубопроводы из полиэтиленовых труб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350F29" w:rsidRPr="0041053B" w:rsidRDefault="00350F2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053B">
              <w:rPr>
                <w:rFonts w:ascii="Times New Roman" w:hAnsi="Times New Roman" w:cs="Times New Roman"/>
                <w:color w:val="auto"/>
              </w:rPr>
              <w:t>МУП «Теплоцентраль» Панкрушихинского района Алтайского края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350F29" w:rsidRPr="0041053B" w:rsidRDefault="00350F29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rStyle w:val="1"/>
                <w:color w:val="auto"/>
              </w:rPr>
              <w:t>Всего по мероприятию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50F29" w:rsidRPr="0041053B" w:rsidRDefault="00350F29" w:rsidP="00350F2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sz w:val="24"/>
                <w:szCs w:val="24"/>
                <w:shd w:val="clear" w:color="auto" w:fill="FFFFFF"/>
                <w:lang w:eastAsia="ru-RU" w:bidi="ru-RU"/>
              </w:rPr>
              <w:t>1500,0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CD661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350F29" w:rsidRPr="0041053B" w:rsidRDefault="00350F29" w:rsidP="00350F2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rStyle w:val="1"/>
                <w:color w:val="auto"/>
              </w:rPr>
              <w:t>250,0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E4623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rStyle w:val="1"/>
                <w:color w:val="auto"/>
              </w:rPr>
              <w:t>250,0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50F29" w:rsidRPr="0041053B" w:rsidRDefault="00350F29" w:rsidP="00E4623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rStyle w:val="1"/>
                <w:color w:val="auto"/>
              </w:rPr>
              <w:t>1000,0</w:t>
            </w:r>
          </w:p>
        </w:tc>
      </w:tr>
      <w:tr w:rsidR="00350F29" w:rsidRPr="0041053B" w:rsidTr="00C13E52">
        <w:trPr>
          <w:trHeight w:hRule="exact" w:val="425"/>
        </w:trPr>
        <w:tc>
          <w:tcPr>
            <w:tcW w:w="709" w:type="dxa"/>
            <w:vMerge/>
            <w:shd w:val="clear" w:color="auto" w:fill="FFFFFF"/>
            <w:vAlign w:val="center"/>
          </w:tcPr>
          <w:p w:rsidR="00350F29" w:rsidRPr="0041053B" w:rsidRDefault="00350F2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350F29" w:rsidRPr="0041053B" w:rsidRDefault="00350F29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350F29" w:rsidRPr="0041053B" w:rsidRDefault="00350F2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350F29" w:rsidRPr="0041053B" w:rsidRDefault="00350F29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rStyle w:val="1"/>
                <w:color w:val="auto"/>
              </w:rPr>
              <w:t>Федеральный бюджет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50F29" w:rsidRPr="0041053B" w:rsidRDefault="00350F2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350F29" w:rsidRPr="0041053B" w:rsidRDefault="00350F2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E46236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350F29" w:rsidRPr="0041053B" w:rsidRDefault="00350F29" w:rsidP="00E46236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350F29" w:rsidRPr="0041053B" w:rsidTr="002E2F76">
        <w:trPr>
          <w:trHeight w:hRule="exact" w:val="712"/>
        </w:trPr>
        <w:tc>
          <w:tcPr>
            <w:tcW w:w="709" w:type="dxa"/>
            <w:vMerge/>
            <w:shd w:val="clear" w:color="auto" w:fill="FFFFFF"/>
            <w:vAlign w:val="center"/>
          </w:tcPr>
          <w:p w:rsidR="00350F29" w:rsidRPr="0041053B" w:rsidRDefault="00350F2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350F29" w:rsidRPr="0041053B" w:rsidRDefault="00350F29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350F29" w:rsidRPr="0041053B" w:rsidRDefault="00350F2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350F29" w:rsidRPr="0041053B" w:rsidRDefault="00350F29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rStyle w:val="1"/>
                <w:color w:val="auto"/>
              </w:rPr>
              <w:t>Бюджет Алтайского края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50F29" w:rsidRPr="0041053B" w:rsidRDefault="00350F29" w:rsidP="00CD661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350F29" w:rsidRPr="0041053B" w:rsidRDefault="00350F29" w:rsidP="00CD661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E4623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350F29" w:rsidRPr="0041053B" w:rsidRDefault="00350F29" w:rsidP="00E4623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350F29" w:rsidRPr="0041053B" w:rsidTr="00C13E52">
        <w:trPr>
          <w:trHeight w:hRule="exact" w:val="566"/>
        </w:trPr>
        <w:tc>
          <w:tcPr>
            <w:tcW w:w="709" w:type="dxa"/>
            <w:vMerge/>
            <w:shd w:val="clear" w:color="auto" w:fill="FFFFFF"/>
            <w:vAlign w:val="center"/>
          </w:tcPr>
          <w:p w:rsidR="00350F29" w:rsidRPr="0041053B" w:rsidRDefault="00350F2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350F29" w:rsidRPr="0041053B" w:rsidRDefault="00350F29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350F29" w:rsidRPr="0041053B" w:rsidRDefault="00350F2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350F29" w:rsidRPr="0041053B" w:rsidRDefault="00350F29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rStyle w:val="1"/>
                <w:color w:val="auto"/>
              </w:rPr>
              <w:t>Местный бюджет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50F29" w:rsidRPr="0041053B" w:rsidRDefault="00350F29" w:rsidP="00350F2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rStyle w:val="1"/>
                <w:color w:val="auto"/>
              </w:rPr>
              <w:t>1500,0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350F29" w:rsidRPr="0041053B" w:rsidRDefault="00350F29" w:rsidP="00350F2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rStyle w:val="1"/>
                <w:color w:val="auto"/>
              </w:rPr>
              <w:t>250,0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E4623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rStyle w:val="1"/>
                <w:color w:val="auto"/>
              </w:rPr>
              <w:t>250,0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50F29" w:rsidRPr="0041053B" w:rsidRDefault="00350F29" w:rsidP="00E4623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rStyle w:val="1"/>
                <w:color w:val="auto"/>
              </w:rPr>
              <w:t>1000,0</w:t>
            </w:r>
          </w:p>
        </w:tc>
      </w:tr>
      <w:tr w:rsidR="00350F29" w:rsidRPr="0041053B" w:rsidTr="002E2F76">
        <w:trPr>
          <w:trHeight w:hRule="exact" w:val="700"/>
        </w:trPr>
        <w:tc>
          <w:tcPr>
            <w:tcW w:w="709" w:type="dxa"/>
            <w:vMerge/>
            <w:shd w:val="clear" w:color="auto" w:fill="FFFFFF"/>
            <w:vAlign w:val="center"/>
          </w:tcPr>
          <w:p w:rsidR="00350F29" w:rsidRPr="0041053B" w:rsidRDefault="00350F2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350F29" w:rsidRPr="0041053B" w:rsidRDefault="00350F29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350F29" w:rsidRPr="0041053B" w:rsidRDefault="00350F2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350F29" w:rsidRPr="0041053B" w:rsidRDefault="00350F29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rStyle w:val="1"/>
                <w:color w:val="auto"/>
              </w:rPr>
              <w:t>Внебюджетные</w:t>
            </w:r>
          </w:p>
          <w:p w:rsidR="00350F29" w:rsidRPr="0041053B" w:rsidRDefault="00350F29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rStyle w:val="1"/>
                <w:color w:val="auto"/>
              </w:rPr>
              <w:t>источники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50F29" w:rsidRPr="0041053B" w:rsidRDefault="00350F2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350F29" w:rsidRPr="0041053B" w:rsidRDefault="00350F2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350F29" w:rsidRPr="0041053B" w:rsidRDefault="00350F2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50F29" w:rsidRPr="0041053B" w:rsidTr="00C13E52">
        <w:trPr>
          <w:trHeight w:hRule="exact" w:val="405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350F29" w:rsidRPr="0041053B" w:rsidRDefault="00350F2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053B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350F29" w:rsidRPr="0041053B" w:rsidRDefault="00350F29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  <w:r w:rsidRPr="0041053B">
              <w:rPr>
                <w:rStyle w:val="1"/>
                <w:rFonts w:eastAsia="Courier New"/>
                <w:color w:val="auto"/>
              </w:rPr>
              <w:t>Установка приборов учета поднятой воды на водозаборах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350F29" w:rsidRPr="0041053B" w:rsidRDefault="00350F2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053B">
              <w:rPr>
                <w:rFonts w:ascii="Times New Roman" w:hAnsi="Times New Roman" w:cs="Times New Roman"/>
                <w:color w:val="auto"/>
              </w:rPr>
              <w:t>МУП «Теплоцентраль» Панкрушихинского района Алтайского края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rStyle w:val="1"/>
                <w:color w:val="auto"/>
              </w:rPr>
              <w:t>Всего по мероприятию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sz w:val="24"/>
                <w:szCs w:val="24"/>
                <w:shd w:val="clear" w:color="auto" w:fill="FFFFFF"/>
                <w:lang w:eastAsia="ru-RU" w:bidi="ru-RU"/>
              </w:rPr>
              <w:t>100,0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sz w:val="24"/>
                <w:szCs w:val="24"/>
                <w:shd w:val="clear" w:color="auto" w:fill="FFFFFF"/>
                <w:lang w:eastAsia="ru-RU" w:bidi="ru-RU"/>
              </w:rPr>
              <w:t>100,0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50F29" w:rsidRPr="0041053B" w:rsidTr="00C13E52">
        <w:trPr>
          <w:trHeight w:hRule="exact" w:val="441"/>
        </w:trPr>
        <w:tc>
          <w:tcPr>
            <w:tcW w:w="709" w:type="dxa"/>
            <w:vMerge/>
            <w:shd w:val="clear" w:color="auto" w:fill="FFFFFF"/>
            <w:vAlign w:val="center"/>
          </w:tcPr>
          <w:p w:rsidR="00350F29" w:rsidRPr="0041053B" w:rsidRDefault="00350F2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350F29" w:rsidRPr="0041053B" w:rsidRDefault="00350F29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350F29" w:rsidRPr="0041053B" w:rsidRDefault="00350F2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rStyle w:val="1"/>
                <w:color w:val="auto"/>
              </w:rPr>
              <w:t>Федеральный бюджет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50F29" w:rsidRPr="0041053B" w:rsidTr="002E2F76">
        <w:trPr>
          <w:trHeight w:hRule="exact" w:val="582"/>
        </w:trPr>
        <w:tc>
          <w:tcPr>
            <w:tcW w:w="709" w:type="dxa"/>
            <w:vMerge/>
            <w:shd w:val="clear" w:color="auto" w:fill="FFFFFF"/>
            <w:vAlign w:val="center"/>
          </w:tcPr>
          <w:p w:rsidR="00350F29" w:rsidRPr="0041053B" w:rsidRDefault="00350F2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350F29" w:rsidRPr="0041053B" w:rsidRDefault="00350F29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350F29" w:rsidRPr="0041053B" w:rsidRDefault="00350F2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rStyle w:val="1"/>
                <w:color w:val="auto"/>
              </w:rPr>
              <w:t>Бюджет Алтайского края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50F29" w:rsidRPr="0041053B" w:rsidTr="00C13E52">
        <w:trPr>
          <w:trHeight w:hRule="exact" w:val="413"/>
        </w:trPr>
        <w:tc>
          <w:tcPr>
            <w:tcW w:w="709" w:type="dxa"/>
            <w:vMerge/>
            <w:shd w:val="clear" w:color="auto" w:fill="FFFFFF"/>
            <w:vAlign w:val="center"/>
          </w:tcPr>
          <w:p w:rsidR="00350F29" w:rsidRPr="0041053B" w:rsidRDefault="00350F2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350F29" w:rsidRPr="0041053B" w:rsidRDefault="00350F29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350F29" w:rsidRPr="0041053B" w:rsidRDefault="00350F2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rStyle w:val="1"/>
                <w:color w:val="auto"/>
              </w:rPr>
              <w:t>Местный бюджет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rStyle w:val="1"/>
                <w:color w:val="auto"/>
              </w:rPr>
              <w:t>100,0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sz w:val="24"/>
                <w:szCs w:val="24"/>
                <w:shd w:val="clear" w:color="auto" w:fill="FFFFFF"/>
                <w:lang w:eastAsia="ru-RU" w:bidi="ru-RU"/>
              </w:rPr>
              <w:t>100,0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50F29" w:rsidRPr="0041053B" w:rsidTr="002E2F76">
        <w:trPr>
          <w:trHeight w:hRule="exact" w:val="571"/>
        </w:trPr>
        <w:tc>
          <w:tcPr>
            <w:tcW w:w="709" w:type="dxa"/>
            <w:vMerge/>
            <w:shd w:val="clear" w:color="auto" w:fill="FFFFFF"/>
            <w:vAlign w:val="center"/>
          </w:tcPr>
          <w:p w:rsidR="00350F29" w:rsidRPr="0041053B" w:rsidRDefault="00350F2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350F29" w:rsidRPr="0041053B" w:rsidRDefault="00350F29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350F29" w:rsidRPr="0041053B" w:rsidRDefault="00350F2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rStyle w:val="1"/>
                <w:color w:val="auto"/>
              </w:rPr>
              <w:t>Внебюджетные</w:t>
            </w:r>
          </w:p>
          <w:p w:rsidR="00350F29" w:rsidRPr="0041053B" w:rsidRDefault="00350F29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rStyle w:val="1"/>
                <w:color w:val="auto"/>
              </w:rPr>
              <w:t>источники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4781F" w:rsidRPr="0041053B" w:rsidTr="00350F29">
        <w:trPr>
          <w:trHeight w:hRule="exact" w:val="571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053B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Style w:val="1"/>
                <w:rFonts w:eastAsia="Courier New"/>
                <w:color w:val="auto"/>
              </w:rPr>
            </w:pPr>
            <w:r w:rsidRPr="0041053B">
              <w:rPr>
                <w:rStyle w:val="1"/>
                <w:rFonts w:eastAsia="Courier New"/>
                <w:color w:val="auto"/>
              </w:rPr>
              <w:t xml:space="preserve">Бурение артезианской скважины на воду в с. </w:t>
            </w:r>
            <w:r w:rsidRPr="0041053B">
              <w:rPr>
                <w:rStyle w:val="1"/>
                <w:rFonts w:eastAsia="Courier New"/>
                <w:color w:val="auto"/>
              </w:rPr>
              <w:lastRenderedPageBreak/>
              <w:t>Подойниково. Устройство водозабора подземных вод и охранных зон.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053B">
              <w:rPr>
                <w:rFonts w:ascii="Times New Roman" w:hAnsi="Times New Roman" w:cs="Times New Roman"/>
                <w:color w:val="auto"/>
              </w:rPr>
              <w:lastRenderedPageBreak/>
              <w:t xml:space="preserve">МУП «Теплоцентраль» Панкрушихинского района Алтайского </w:t>
            </w:r>
            <w:r w:rsidRPr="0041053B">
              <w:rPr>
                <w:rFonts w:ascii="Times New Roman" w:hAnsi="Times New Roman" w:cs="Times New Roman"/>
                <w:color w:val="auto"/>
              </w:rPr>
              <w:lastRenderedPageBreak/>
              <w:t>края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rPr>
                <w:rFonts w:ascii="Times New Roman" w:hAnsi="Times New Roman" w:cs="Times New Roman"/>
                <w:color w:val="auto"/>
              </w:rPr>
            </w:pPr>
            <w:r w:rsidRPr="0041053B">
              <w:rPr>
                <w:rStyle w:val="1"/>
                <w:rFonts w:eastAsia="Courier New"/>
                <w:color w:val="auto"/>
                <w:spacing w:val="0"/>
                <w:shd w:val="clear" w:color="auto" w:fill="auto"/>
              </w:rPr>
              <w:lastRenderedPageBreak/>
              <w:t>Всего по мероприятию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  <w:spacing w:val="2"/>
                <w:shd w:val="clear" w:color="auto" w:fill="FFFFFF"/>
              </w:rPr>
            </w:pPr>
            <w:r w:rsidRPr="0041053B">
              <w:rPr>
                <w:rFonts w:ascii="Times New Roman" w:hAnsi="Times New Roman" w:cs="Times New Roman"/>
                <w:color w:val="auto"/>
                <w:spacing w:val="2"/>
                <w:shd w:val="clear" w:color="auto" w:fill="FFFFFF"/>
              </w:rPr>
              <w:t>3000,0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  <w:spacing w:val="2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shd w:val="clear" w:color="auto" w:fill="FFFFFF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4781F" w:rsidRPr="0041053B" w:rsidTr="00350F29">
        <w:trPr>
          <w:trHeight w:hRule="exact" w:val="571"/>
        </w:trPr>
        <w:tc>
          <w:tcPr>
            <w:tcW w:w="709" w:type="dxa"/>
            <w:vMerge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rPr>
                <w:rFonts w:ascii="Times New Roman" w:hAnsi="Times New Roman" w:cs="Times New Roman"/>
                <w:color w:val="auto"/>
              </w:rPr>
            </w:pPr>
            <w:r w:rsidRPr="0041053B">
              <w:rPr>
                <w:rStyle w:val="1"/>
                <w:rFonts w:eastAsia="Courier New"/>
                <w:color w:val="auto"/>
                <w:spacing w:val="0"/>
                <w:shd w:val="clear" w:color="auto" w:fill="auto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  <w:spacing w:val="2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pacing w:after="0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4781F" w:rsidRPr="0041053B" w:rsidTr="00350F29">
        <w:trPr>
          <w:trHeight w:hRule="exact" w:val="571"/>
        </w:trPr>
        <w:tc>
          <w:tcPr>
            <w:tcW w:w="709" w:type="dxa"/>
            <w:vMerge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rPr>
                <w:rFonts w:ascii="Times New Roman" w:hAnsi="Times New Roman" w:cs="Times New Roman"/>
                <w:color w:val="auto"/>
              </w:rPr>
            </w:pPr>
            <w:r w:rsidRPr="0041053B">
              <w:rPr>
                <w:rStyle w:val="1"/>
                <w:rFonts w:eastAsia="Courier New"/>
                <w:color w:val="auto"/>
                <w:spacing w:val="0"/>
                <w:shd w:val="clear" w:color="auto" w:fill="auto"/>
              </w:rPr>
              <w:t>Бюджет Алтайского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  <w:spacing w:val="2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pacing w:after="0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4781F" w:rsidRPr="0041053B" w:rsidTr="00350F29">
        <w:trPr>
          <w:trHeight w:hRule="exact" w:val="571"/>
        </w:trPr>
        <w:tc>
          <w:tcPr>
            <w:tcW w:w="709" w:type="dxa"/>
            <w:vMerge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rPr>
                <w:rFonts w:ascii="Times New Roman" w:hAnsi="Times New Roman" w:cs="Times New Roman"/>
                <w:color w:val="auto"/>
              </w:rPr>
            </w:pPr>
            <w:r w:rsidRPr="0041053B">
              <w:rPr>
                <w:rStyle w:val="1"/>
                <w:rFonts w:eastAsia="Courier New"/>
                <w:color w:val="auto"/>
                <w:spacing w:val="0"/>
                <w:shd w:val="clear" w:color="auto" w:fill="auto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  <w:spacing w:val="2"/>
                <w:shd w:val="clear" w:color="auto" w:fill="FFFFFF"/>
              </w:rPr>
            </w:pPr>
            <w:r w:rsidRPr="0041053B">
              <w:rPr>
                <w:rStyle w:val="1"/>
                <w:rFonts w:eastAsia="Courier New"/>
                <w:color w:val="auto"/>
              </w:rPr>
              <w:t>3000,0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  <w:spacing w:val="2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  <w:spacing w:val="2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  <w:spacing w:val="2"/>
                <w:shd w:val="clear" w:color="auto" w:fill="FFFFFF"/>
              </w:rPr>
            </w:pPr>
            <w:r w:rsidRPr="0041053B">
              <w:rPr>
                <w:rFonts w:ascii="Times New Roman" w:hAnsi="Times New Roman" w:cs="Times New Roman"/>
                <w:color w:val="auto"/>
                <w:spacing w:val="2"/>
                <w:shd w:val="clear" w:color="auto" w:fill="FFFFFF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4781F" w:rsidRPr="0041053B" w:rsidTr="00350F29">
        <w:trPr>
          <w:trHeight w:hRule="exact" w:val="1127"/>
        </w:trPr>
        <w:tc>
          <w:tcPr>
            <w:tcW w:w="709" w:type="dxa"/>
            <w:vMerge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rPr>
                <w:rFonts w:ascii="Times New Roman" w:hAnsi="Times New Roman" w:cs="Times New Roman"/>
                <w:color w:val="auto"/>
              </w:rPr>
            </w:pPr>
            <w:r w:rsidRPr="0041053B">
              <w:rPr>
                <w:rStyle w:val="1"/>
                <w:rFonts w:eastAsia="Courier New"/>
                <w:color w:val="auto"/>
                <w:spacing w:val="0"/>
                <w:shd w:val="clear" w:color="auto" w:fill="auto"/>
              </w:rPr>
              <w:t>Внебюджетные</w:t>
            </w:r>
          </w:p>
          <w:p w:rsidR="00B4781F" w:rsidRPr="0041053B" w:rsidRDefault="00B4781F" w:rsidP="00B4781F">
            <w:pPr>
              <w:rPr>
                <w:rFonts w:ascii="Times New Roman" w:hAnsi="Times New Roman" w:cs="Times New Roman"/>
                <w:color w:val="auto"/>
              </w:rPr>
            </w:pPr>
            <w:r w:rsidRPr="0041053B">
              <w:rPr>
                <w:rStyle w:val="1"/>
                <w:rFonts w:eastAsia="Courier New"/>
                <w:color w:val="auto"/>
                <w:spacing w:val="0"/>
                <w:shd w:val="clear" w:color="auto" w:fill="auto"/>
              </w:rPr>
              <w:t>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rPr>
                <w:rFonts w:ascii="Times New Roman" w:hAnsi="Times New Roman" w:cs="Times New Roman"/>
                <w:color w:val="auto"/>
                <w:spacing w:val="2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4781F" w:rsidRPr="0041053B" w:rsidTr="0035544C">
        <w:trPr>
          <w:trHeight w:hRule="exact" w:val="405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053B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Style w:val="1"/>
                <w:rFonts w:eastAsia="Courier New"/>
                <w:color w:val="auto"/>
              </w:rPr>
            </w:pPr>
            <w:r w:rsidRPr="0041053B">
              <w:rPr>
                <w:rStyle w:val="1"/>
                <w:rFonts w:eastAsia="Courier New"/>
                <w:color w:val="auto"/>
              </w:rPr>
              <w:t>Составление ПСД на строительство централизованной системы водоснабжения с артезианской скважиной в с. Высокая Грива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053B">
              <w:rPr>
                <w:rFonts w:ascii="Times New Roman" w:hAnsi="Times New Roman" w:cs="Times New Roman"/>
                <w:color w:val="auto"/>
              </w:rPr>
              <w:t>МУП «Теплоцентраль» Панкрушихинского района Алтайского края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rStyle w:val="1"/>
                <w:color w:val="auto"/>
              </w:rPr>
              <w:t>Всего по мероприятию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sz w:val="24"/>
                <w:szCs w:val="24"/>
                <w:shd w:val="clear" w:color="auto" w:fill="FFFFFF"/>
                <w:lang w:eastAsia="ru-RU" w:bidi="ru-RU"/>
              </w:rPr>
              <w:t>2000,0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053B">
              <w:rPr>
                <w:rFonts w:ascii="Times New Roman" w:hAnsi="Times New Roman" w:cs="Times New Roman"/>
                <w:color w:val="auto"/>
              </w:rPr>
              <w:t>2000,0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4781F" w:rsidRPr="0041053B" w:rsidTr="0035544C">
        <w:trPr>
          <w:trHeight w:hRule="exact" w:val="441"/>
        </w:trPr>
        <w:tc>
          <w:tcPr>
            <w:tcW w:w="709" w:type="dxa"/>
            <w:vMerge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rStyle w:val="1"/>
                <w:color w:val="auto"/>
              </w:rPr>
              <w:t>Федеральный бюджет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4781F" w:rsidRPr="0041053B" w:rsidTr="0035544C">
        <w:trPr>
          <w:trHeight w:hRule="exact" w:val="582"/>
        </w:trPr>
        <w:tc>
          <w:tcPr>
            <w:tcW w:w="709" w:type="dxa"/>
            <w:vMerge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rStyle w:val="1"/>
                <w:color w:val="auto"/>
              </w:rPr>
              <w:t>Бюджет Алтайского края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4781F" w:rsidRPr="0041053B" w:rsidTr="0035544C">
        <w:trPr>
          <w:trHeight w:hRule="exact" w:val="413"/>
        </w:trPr>
        <w:tc>
          <w:tcPr>
            <w:tcW w:w="709" w:type="dxa"/>
            <w:vMerge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rStyle w:val="1"/>
                <w:color w:val="auto"/>
              </w:rPr>
              <w:t>Местный бюджет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rStyle w:val="1"/>
                <w:color w:val="auto"/>
              </w:rPr>
              <w:t>2000,0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053B">
              <w:rPr>
                <w:rFonts w:ascii="Times New Roman" w:hAnsi="Times New Roman" w:cs="Times New Roman"/>
                <w:color w:val="auto"/>
              </w:rPr>
              <w:t>2000,0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4781F" w:rsidRPr="0041053B" w:rsidTr="00495724">
        <w:trPr>
          <w:trHeight w:hRule="exact" w:val="714"/>
        </w:trPr>
        <w:tc>
          <w:tcPr>
            <w:tcW w:w="709" w:type="dxa"/>
            <w:vMerge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rStyle w:val="1"/>
                <w:color w:val="auto"/>
              </w:rPr>
              <w:t>Внебюджетные</w:t>
            </w:r>
          </w:p>
          <w:p w:rsidR="00B4781F" w:rsidRPr="0041053B" w:rsidRDefault="00B4781F" w:rsidP="00B4781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rStyle w:val="1"/>
                <w:color w:val="auto"/>
              </w:rPr>
              <w:t>источники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A715FB" w:rsidRPr="0041053B" w:rsidRDefault="00A715FB" w:rsidP="00A715FB">
      <w:pPr>
        <w:spacing w:line="240" w:lineRule="exact"/>
        <w:rPr>
          <w:rFonts w:eastAsiaTheme="minorHAnsi"/>
          <w:color w:val="000000" w:themeColor="text1"/>
        </w:rPr>
        <w:sectPr w:rsidR="00A715FB" w:rsidRPr="0041053B" w:rsidSect="00E30C69">
          <w:pgSz w:w="16838" w:h="11906" w:orient="landscape"/>
          <w:pgMar w:top="1418" w:right="851" w:bottom="567" w:left="992" w:header="709" w:footer="397" w:gutter="0"/>
          <w:cols w:space="708"/>
          <w:titlePg/>
          <w:docGrid w:linePitch="360"/>
        </w:sectPr>
      </w:pPr>
    </w:p>
    <w:p w:rsidR="00A715FB" w:rsidRPr="0041053B" w:rsidRDefault="00A715FB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41053B">
        <w:rPr>
          <w:b/>
          <w:color w:val="000000" w:themeColor="text1"/>
          <w:sz w:val="26"/>
          <w:szCs w:val="26"/>
        </w:rPr>
        <w:lastRenderedPageBreak/>
        <w:t>Глава 7.</w:t>
      </w:r>
      <w:r w:rsidR="00F9779B" w:rsidRPr="0041053B">
        <w:rPr>
          <w:b/>
          <w:color w:val="000000" w:themeColor="text1"/>
          <w:sz w:val="26"/>
          <w:szCs w:val="26"/>
        </w:rPr>
        <w:tab/>
      </w:r>
      <w:r w:rsidRPr="0041053B">
        <w:rPr>
          <w:b/>
          <w:color w:val="000000" w:themeColor="text1"/>
          <w:sz w:val="26"/>
          <w:szCs w:val="26"/>
        </w:rPr>
        <w:t>Целевые показатели развития центра</w:t>
      </w:r>
      <w:r w:rsidR="00F9779B" w:rsidRPr="0041053B">
        <w:rPr>
          <w:b/>
          <w:color w:val="000000" w:themeColor="text1"/>
          <w:sz w:val="26"/>
          <w:szCs w:val="26"/>
        </w:rPr>
        <w:t>лизованных систем водоснабжения</w:t>
      </w:r>
    </w:p>
    <w:p w:rsidR="008E6D27" w:rsidRPr="0041053B" w:rsidRDefault="008E6D27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A715FB" w:rsidRPr="0041053B" w:rsidRDefault="00A715FB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41053B">
        <w:rPr>
          <w:bCs/>
          <w:sz w:val="26"/>
          <w:szCs w:val="26"/>
        </w:rPr>
        <w:t>К целевым показателям деятельности организаций, осуществляющих холодное водоснабжение, относятся:</w:t>
      </w:r>
    </w:p>
    <w:p w:rsidR="00A715FB" w:rsidRPr="0041053B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41053B">
        <w:rPr>
          <w:bCs/>
          <w:sz w:val="26"/>
          <w:szCs w:val="26"/>
        </w:rPr>
        <w:t>показатели качества соответственно питьевой воды;</w:t>
      </w:r>
    </w:p>
    <w:p w:rsidR="00A715FB" w:rsidRPr="0041053B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41053B">
        <w:rPr>
          <w:bCs/>
          <w:sz w:val="26"/>
          <w:szCs w:val="26"/>
        </w:rPr>
        <w:t>показатели надежности и бесперебойности водоснабжения;</w:t>
      </w:r>
    </w:p>
    <w:p w:rsidR="00A715FB" w:rsidRPr="0041053B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41053B">
        <w:rPr>
          <w:bCs/>
          <w:sz w:val="26"/>
          <w:szCs w:val="26"/>
        </w:rPr>
        <w:t>показатели качества обслуживания абонентов;</w:t>
      </w:r>
    </w:p>
    <w:p w:rsidR="00A715FB" w:rsidRPr="0041053B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41053B">
        <w:rPr>
          <w:bCs/>
          <w:sz w:val="26"/>
          <w:szCs w:val="26"/>
        </w:rPr>
        <w:t>показатели эффективности использования ресурсов, в том числе сокращения потерь воды при транспортировке;</w:t>
      </w:r>
    </w:p>
    <w:p w:rsidR="00A715FB" w:rsidRPr="0041053B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41053B">
        <w:rPr>
          <w:bCs/>
          <w:sz w:val="26"/>
          <w:szCs w:val="26"/>
        </w:rPr>
        <w:t>соотношение цены реализации мероприятий инвестиционной программы и их эффективности - улучшение качества воды;</w:t>
      </w:r>
    </w:p>
    <w:p w:rsidR="00A715FB" w:rsidRPr="0041053B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41053B">
        <w:rPr>
          <w:bCs/>
          <w:sz w:val="26"/>
          <w:szCs w:val="26"/>
        </w:rPr>
        <w:t>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хозяйства.</w:t>
      </w:r>
    </w:p>
    <w:p w:rsidR="00A715FB" w:rsidRPr="0041053B" w:rsidRDefault="00A715FB" w:rsidP="00A715FB">
      <w:pPr>
        <w:pStyle w:val="3"/>
        <w:shd w:val="clear" w:color="auto" w:fill="auto"/>
        <w:spacing w:after="0" w:line="480" w:lineRule="exact"/>
        <w:ind w:firstLine="720"/>
        <w:rPr>
          <w:color w:val="000000" w:themeColor="text1"/>
          <w:sz w:val="24"/>
          <w:szCs w:val="24"/>
        </w:rPr>
      </w:pPr>
    </w:p>
    <w:p w:rsidR="00A715FB" w:rsidRPr="0041053B" w:rsidRDefault="00BC4E54" w:rsidP="008E6D27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41053B">
        <w:rPr>
          <w:b/>
          <w:color w:val="000000" w:themeColor="text1"/>
          <w:sz w:val="26"/>
          <w:szCs w:val="26"/>
        </w:rPr>
        <w:t>Глава</w:t>
      </w:r>
      <w:r w:rsidR="00A715FB" w:rsidRPr="0041053B">
        <w:rPr>
          <w:b/>
          <w:color w:val="000000" w:themeColor="text1"/>
          <w:sz w:val="26"/>
          <w:szCs w:val="26"/>
        </w:rPr>
        <w:t xml:space="preserve"> 8.</w:t>
      </w:r>
      <w:r w:rsidR="008E6D27" w:rsidRPr="0041053B">
        <w:rPr>
          <w:b/>
          <w:color w:val="000000" w:themeColor="text1"/>
          <w:sz w:val="26"/>
          <w:szCs w:val="26"/>
        </w:rPr>
        <w:tab/>
      </w:r>
      <w:r w:rsidR="00A715FB" w:rsidRPr="0041053B">
        <w:rPr>
          <w:b/>
          <w:color w:val="000000" w:themeColor="text1"/>
          <w:sz w:val="26"/>
          <w:szCs w:val="26"/>
        </w:rPr>
        <w:t>Перечень выявленных бесхозяйных объектов централизованных систем водоснабжения (в случае их выявления) и перечень организаций, уп</w:t>
      </w:r>
      <w:r w:rsidR="008E6D27" w:rsidRPr="0041053B">
        <w:rPr>
          <w:b/>
          <w:color w:val="000000" w:themeColor="text1"/>
          <w:sz w:val="26"/>
          <w:szCs w:val="26"/>
        </w:rPr>
        <w:t>олномоченных на их эксплуатацию</w:t>
      </w:r>
    </w:p>
    <w:p w:rsidR="008E6D27" w:rsidRPr="0041053B" w:rsidRDefault="008E6D27" w:rsidP="008E6D27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642BC" w:rsidRPr="0041053B" w:rsidRDefault="00A715FB" w:rsidP="00A715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41053B">
        <w:rPr>
          <w:bCs/>
          <w:sz w:val="26"/>
          <w:szCs w:val="26"/>
        </w:rPr>
        <w:t xml:space="preserve">Сведений о наличии бесхозяйных объектов централизованных систем водоснабжения на территории МО </w:t>
      </w:r>
      <w:r w:rsidR="00DF4B7A" w:rsidRPr="0041053B">
        <w:rPr>
          <w:bCs/>
          <w:sz w:val="26"/>
          <w:szCs w:val="26"/>
        </w:rPr>
        <w:t>Подойниковский</w:t>
      </w:r>
      <w:r w:rsidRPr="0041053B">
        <w:rPr>
          <w:bCs/>
          <w:sz w:val="26"/>
          <w:szCs w:val="26"/>
        </w:rPr>
        <w:t xml:space="preserve"> сельсовет нет.</w:t>
      </w:r>
    </w:p>
    <w:p w:rsidR="00866D0C" w:rsidRPr="0041053B" w:rsidRDefault="00866D0C">
      <w:pPr>
        <w:widowControl/>
        <w:spacing w:after="200" w:line="276" w:lineRule="auto"/>
        <w:rPr>
          <w:rFonts w:ascii="Times New Roman" w:eastAsia="Times New Roman" w:hAnsi="Times New Roman" w:cs="Times New Roman"/>
          <w:bCs/>
          <w:color w:val="auto"/>
          <w:spacing w:val="2"/>
          <w:sz w:val="26"/>
          <w:szCs w:val="26"/>
          <w:lang w:eastAsia="en-US" w:bidi="ar-SA"/>
        </w:rPr>
      </w:pPr>
      <w:r w:rsidRPr="0041053B">
        <w:rPr>
          <w:bCs/>
          <w:sz w:val="26"/>
          <w:szCs w:val="26"/>
        </w:rPr>
        <w:br w:type="page"/>
      </w:r>
    </w:p>
    <w:p w:rsidR="00866D0C" w:rsidRPr="0041053B" w:rsidRDefault="00866D0C" w:rsidP="00A715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Раздел 2.</w:t>
      </w: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ab/>
        <w:t>Схема водоотведения</w:t>
      </w:r>
    </w:p>
    <w:p w:rsidR="00866D0C" w:rsidRPr="0041053B" w:rsidRDefault="00866D0C" w:rsidP="00A715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866D0C" w:rsidRPr="0041053B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>Глава 1.</w:t>
      </w: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ab/>
        <w:t>Существующее положение в сфере водоотведения муниципального образования</w:t>
      </w:r>
    </w:p>
    <w:p w:rsidR="00866D0C" w:rsidRPr="0041053B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866D0C" w:rsidRPr="0041053B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>Часть 1.</w:t>
      </w: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ab/>
        <w:t>Описание структуры системы сбора, очистки и отведения сточных вод на территории поселения и деление территории поселения на эксплуатационные зоны</w:t>
      </w:r>
    </w:p>
    <w:p w:rsidR="00866D0C" w:rsidRPr="0041053B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866D0C" w:rsidRPr="0041053B" w:rsidRDefault="00550C2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В МО </w:t>
      </w:r>
      <w:r w:rsidR="00DF4B7A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Подойниковский</w:t>
      </w: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централизованное водоотведение сточных вод отсутствует.</w:t>
      </w:r>
    </w:p>
    <w:p w:rsidR="00550C23" w:rsidRPr="0041053B" w:rsidRDefault="00550C2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Многоквартирные и жилые дома оборудованы </w:t>
      </w:r>
      <w:r w:rsidR="000C37D3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системой отведения сточных вод в накопительные емкости (септики). Утилизация сточных вод осуществляется ассенизаторами и вывозится на земляные карты. Очистные сооружения для очистки сточных вод отсутствуют.</w:t>
      </w:r>
    </w:p>
    <w:p w:rsidR="000C37D3" w:rsidRPr="0041053B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C37D3" w:rsidRPr="0041053B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>Часть 2.</w:t>
      </w: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ab/>
        <w:t>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</w:r>
    </w:p>
    <w:p w:rsidR="000C37D3" w:rsidRPr="0041053B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C37D3" w:rsidRPr="0041053B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Очистные сооружения для очистки сточных вод отсутствуют. Очистка сточных вод производится естественным фильтрованием через почву</w:t>
      </w:r>
      <w:r w:rsidR="006A25D5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. Для этого организованы 2 земляные карты с переливом. Размер земляных карт составляет </w:t>
      </w:r>
      <w:r w:rsidR="00384454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25</w:t>
      </w:r>
      <w:r w:rsidR="006A25D5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,0 Х </w:t>
      </w:r>
      <w:r w:rsidR="00384454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10</w:t>
      </w:r>
      <w:r w:rsidR="006A25D5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0,0 м, глубина около 2,5 м (точная глубина земляных карт не установлена из-за отсутствия технической документации и значительного слоя образовавшегося ила). Общий объем (вместимость) земляных карт составляет </w:t>
      </w:r>
      <w:r w:rsidR="00384454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12,5</w:t>
      </w:r>
      <w:r w:rsidR="006A25D5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тыс.м</w:t>
      </w:r>
      <w:r w:rsidR="006A25D5" w:rsidRPr="0041053B">
        <w:rPr>
          <w:rStyle w:val="21"/>
          <w:rFonts w:eastAsiaTheme="minorHAnsi"/>
          <w:b w:val="0"/>
          <w:color w:val="000000" w:themeColor="text1"/>
          <w:sz w:val="26"/>
          <w:szCs w:val="26"/>
          <w:vertAlign w:val="superscript"/>
        </w:rPr>
        <w:t>3</w:t>
      </w:r>
      <w:r w:rsidR="006A25D5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.</w:t>
      </w:r>
    </w:p>
    <w:p w:rsidR="00B94102" w:rsidRPr="0041053B" w:rsidRDefault="00B9410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94102" w:rsidRPr="0041053B" w:rsidRDefault="00B9410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>Часть 3. Оценка воздействия сбросов сточных вод на окружающую среду</w:t>
      </w:r>
    </w:p>
    <w:p w:rsidR="002B61C9" w:rsidRPr="0041053B" w:rsidRDefault="002B61C9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B191B" w:rsidRPr="0041053B" w:rsidRDefault="00EB191B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Прямого сброса сточных вод в водные объекты МО </w:t>
      </w:r>
      <w:r w:rsidR="00DF4B7A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Подойниковский</w:t>
      </w: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нет. Весь объем сточных вод сбрасывается в земляные карты, где производится их очистка путем естественного фильтрования через грунт. Значительное удаление земляных карт от наземных и подземных водных объектов не допускает попадание в них неочищенных сточных вод.</w:t>
      </w:r>
    </w:p>
    <w:p w:rsidR="002B61C9" w:rsidRPr="0041053B" w:rsidRDefault="00EB191B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lastRenderedPageBreak/>
        <w:t>Лабораторные исследования сточных вод не проводились.</w:t>
      </w:r>
    </w:p>
    <w:p w:rsidR="009921B0" w:rsidRPr="0041053B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921B0" w:rsidRPr="0041053B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>Часть 4.</w:t>
      </w: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ab/>
        <w:t>Описание существующих технических и технологических проблем системы водоотведения муниципального образования</w:t>
      </w:r>
    </w:p>
    <w:p w:rsidR="009921B0" w:rsidRPr="0041053B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921B0" w:rsidRPr="0041053B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Эффективность фильтрации земляных карт с течением времени снижается из-за образования мелкодисперсного осадка (ила). Для повышения эффективности фильтрации требуется периодическая очистка земляных карт от ила.</w:t>
      </w:r>
    </w:p>
    <w:p w:rsidR="009921B0" w:rsidRPr="0041053B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Данные о проведении очистки земляных карт от ила не предоставлены.</w:t>
      </w:r>
    </w:p>
    <w:p w:rsidR="009921B0" w:rsidRPr="0041053B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Произвести оценку эффективности фильтрации не представляется возможным.</w:t>
      </w:r>
    </w:p>
    <w:p w:rsidR="009921B0" w:rsidRPr="0041053B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Для повышения эффективности очистных сооружений МО </w:t>
      </w:r>
      <w:r w:rsidR="00DF4B7A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Подойниковский</w:t>
      </w: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требуется очистка земляных карт и утилизация ила </w:t>
      </w:r>
      <w:r w:rsidR="00E62D77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в соответствии с природоохранным законодательством РФ.</w:t>
      </w:r>
    </w:p>
    <w:p w:rsidR="005248A3" w:rsidRPr="0041053B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5248A3" w:rsidRPr="0041053B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>Глава 2.</w:t>
      </w: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ab/>
        <w:t>Балансы сточных вод в системе водоотведения</w:t>
      </w:r>
    </w:p>
    <w:p w:rsidR="005248A3" w:rsidRPr="0041053B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sz w:val="26"/>
          <w:szCs w:val="26"/>
        </w:rPr>
      </w:pPr>
    </w:p>
    <w:p w:rsidR="005248A3" w:rsidRPr="0041053B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>Часть 1.</w:t>
      </w: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ab/>
        <w:t>Баланс поступления сточных вод и отведения стоков по технологическим зонам водоотведения</w:t>
      </w:r>
    </w:p>
    <w:p w:rsidR="005248A3" w:rsidRPr="0041053B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F1A74" w:rsidRPr="0041053B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Централизованная система водоотведения в МО </w:t>
      </w:r>
      <w:r w:rsidR="00DF4B7A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Подойниковский</w:t>
      </w: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отсутствует.</w:t>
      </w:r>
    </w:p>
    <w:p w:rsidR="009B273A" w:rsidRPr="0041053B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Баланс водоотведения в МО </w:t>
      </w:r>
      <w:r w:rsidR="00DF4B7A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Подойниковский</w:t>
      </w: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не составлялся.</w:t>
      </w:r>
    </w:p>
    <w:p w:rsidR="009B273A" w:rsidRPr="0041053B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B273A" w:rsidRPr="0041053B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>Часть 2.</w:t>
      </w: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ab/>
        <w:t>Оценка фактического притока неорганизованного стока (сточных вод, поступающих по поверхности рельефа местности)</w:t>
      </w:r>
    </w:p>
    <w:p w:rsidR="005248A3" w:rsidRPr="0041053B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B273A" w:rsidRPr="0041053B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Сточные воды по уличным бордюрным лоткам, кюветам и канавам попадают в </w:t>
      </w:r>
      <w:r w:rsidR="00F2601A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низины и</w:t>
      </w:r>
      <w:r w:rsidR="003C4EE9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бессточные</w:t>
      </w:r>
      <w:r w:rsidR="00F2601A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кюветы</w:t>
      </w: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в пределах населенн</w:t>
      </w:r>
      <w:r w:rsidR="00F2601A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ых</w:t>
      </w: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пункт</w:t>
      </w:r>
      <w:r w:rsidR="00F2601A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ов</w:t>
      </w: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. На перекрестках улиц и на въездах в кварталы устраиваются трубы мелкого заложения</w:t>
      </w:r>
      <w:r w:rsidR="007A15E2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.</w:t>
      </w:r>
    </w:p>
    <w:p w:rsidR="007A15E2" w:rsidRPr="0041053B" w:rsidRDefault="007A15E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7A15E2" w:rsidRPr="0041053B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>Часть 3.</w:t>
      </w: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ab/>
        <w:t>Сведения об оснащенности зданий, строений, сооружений приборами учета принимаемых сточных вод и их применении при осуществлении коммерческих расчетов</w:t>
      </w:r>
    </w:p>
    <w:p w:rsidR="00F032B2" w:rsidRPr="0041053B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F032B2" w:rsidRPr="0041053B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Приборы учета сточных вод в зданиях </w:t>
      </w:r>
      <w:r w:rsidR="003C4EE9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МО Подойниковский сельсовет</w:t>
      </w: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не установлены.</w:t>
      </w:r>
    </w:p>
    <w:p w:rsidR="00DF4B7A" w:rsidRPr="0041053B" w:rsidRDefault="00DF4B7A">
      <w:pPr>
        <w:widowControl/>
        <w:spacing w:after="200" w:line="276" w:lineRule="auto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br w:type="page"/>
      </w:r>
    </w:p>
    <w:p w:rsidR="00F032B2" w:rsidRPr="0041053B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Часть 4.</w:t>
      </w: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ab/>
        <w:t>Результаты ретроспективного анализа за последние 10 лет балансов поступления сточных вод по технологическим зонам водоотведения и по поселениям с выделением зон дефицитов и резервов производственных мощностей</w:t>
      </w:r>
    </w:p>
    <w:p w:rsidR="00F032B2" w:rsidRPr="0041053B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F032B2" w:rsidRPr="0041053B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Ретроспективный анализ балансов сточных вод не проводился в связи с отсутствием централизованной системы водоотведения в </w:t>
      </w:r>
      <w:r w:rsidR="00EA32E6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М</w:t>
      </w: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О </w:t>
      </w:r>
      <w:r w:rsidR="00DF4B7A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Подойниковский</w:t>
      </w: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</w:t>
      </w:r>
      <w:r w:rsidR="00DF4B7A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в</w:t>
      </w: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ет.</w:t>
      </w:r>
    </w:p>
    <w:p w:rsidR="00F032B2" w:rsidRPr="0041053B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F032B2" w:rsidRPr="0041053B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>Часть 5.</w:t>
      </w: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ab/>
        <w:t>Прогнозные балансы поступления сточных вод и отведения стоков по технологическим зонам водоотведения на срок не менее 10 лет с учетом развития муниципального образования</w:t>
      </w:r>
    </w:p>
    <w:p w:rsidR="00EA32E6" w:rsidRPr="0041053B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A32E6" w:rsidRPr="0041053B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Генеральным планом развития МО </w:t>
      </w:r>
      <w:r w:rsidR="00DF4B7A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Подойниковский</w:t>
      </w: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не предусмотрено строительство централизованной системы водоотведения в населенных пунктах, входящих в состав муниципального образования.</w:t>
      </w:r>
    </w:p>
    <w:p w:rsidR="00EA32E6" w:rsidRPr="0041053B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Прогнозные балансы поступления сточных вод и отведения стоков не составлялись.</w:t>
      </w:r>
    </w:p>
    <w:p w:rsidR="00EA32E6" w:rsidRPr="0041053B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A32E6" w:rsidRPr="0041053B" w:rsidRDefault="00EF23FD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>Глава 3.</w:t>
      </w: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ab/>
        <w:t>Прогноз объема сточных вод</w:t>
      </w:r>
    </w:p>
    <w:p w:rsidR="00EF23FD" w:rsidRPr="0041053B" w:rsidRDefault="00EF23FD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EF23FD" w:rsidRPr="0041053B" w:rsidRDefault="00EF23FD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>Часть 1.</w:t>
      </w: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ab/>
        <w:t>Сведения о фактическом и ожидаемом поступлении сточных вод</w:t>
      </w:r>
    </w:p>
    <w:p w:rsidR="00EF23FD" w:rsidRPr="0041053B" w:rsidRDefault="00EF23FD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F23FD" w:rsidRPr="0041053B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В связи с отсутствием централизованной системы водоотведения на территории МО </w:t>
      </w:r>
      <w:r w:rsidR="00DF4B7A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Подойниковский</w:t>
      </w: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сведения о фактическом поступлении сточных вод не регистрировались.</w:t>
      </w:r>
    </w:p>
    <w:p w:rsidR="00CE543A" w:rsidRPr="0041053B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Ожидаемое поступление сточных вод не оценивалось.</w:t>
      </w:r>
    </w:p>
    <w:p w:rsidR="00CE543A" w:rsidRPr="0041053B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CE543A" w:rsidRPr="0041053B" w:rsidRDefault="00C9042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>Глава 4.</w:t>
      </w: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ab/>
        <w:t>Предложения по строительству, реконструкции и модернизации (техническому перевооружению) объектов централизованной системы водоотведения</w:t>
      </w:r>
    </w:p>
    <w:p w:rsidR="00CE543A" w:rsidRPr="0041053B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C90420" w:rsidRPr="0041053B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В связи с отсутствием в генеральном плане развития МО </w:t>
      </w:r>
      <w:r w:rsidR="00DF4B7A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Подойниковский</w:t>
      </w: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организации централизованной системы водоотведения предложения по строительству объектов не сформированы.</w:t>
      </w:r>
    </w:p>
    <w:p w:rsidR="00D03EF7" w:rsidRPr="0041053B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3C4EE9" w:rsidRPr="0041053B" w:rsidRDefault="003C4EE9">
      <w:pPr>
        <w:widowControl/>
        <w:spacing w:after="200" w:line="276" w:lineRule="auto"/>
        <w:rPr>
          <w:rStyle w:val="21"/>
          <w:rFonts w:eastAsiaTheme="minorHAnsi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br w:type="page"/>
      </w:r>
    </w:p>
    <w:p w:rsidR="00D03EF7" w:rsidRPr="0041053B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Глава 5.</w:t>
      </w:r>
      <w:r w:rsidR="00EB6DE8" w:rsidRPr="0041053B"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>Экологические аспекты системы водоотведения</w:t>
      </w:r>
    </w:p>
    <w:p w:rsidR="00D03EF7" w:rsidRPr="0041053B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D03EF7" w:rsidRPr="0041053B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Для предотвращения попадания сточных вод из земляных карт полей фильтрации на прилегающую территорию и в водные объекты, расположенные на территории МО </w:t>
      </w:r>
      <w:r w:rsidR="00DF4B7A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Подойниковский</w:t>
      </w: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сельсовет, необходимо провести техническую экспертизу состояния сооружений.</w:t>
      </w:r>
    </w:p>
    <w:p w:rsidR="00EB6DE8" w:rsidRPr="0041053B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B6DE8" w:rsidRPr="0041053B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>Глава 6.</w:t>
      </w: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ab/>
        <w:t>Оценка потребности в капитальных вложениях в строительство, реконструкцию и модернизацию объектов</w:t>
      </w:r>
      <w:r w:rsidR="002A46AE" w:rsidRPr="0041053B">
        <w:rPr>
          <w:rStyle w:val="21"/>
          <w:rFonts w:eastAsiaTheme="minorHAnsi"/>
          <w:color w:val="000000" w:themeColor="text1"/>
          <w:sz w:val="26"/>
          <w:szCs w:val="26"/>
        </w:rPr>
        <w:t xml:space="preserve"> централизованной</w:t>
      </w: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 xml:space="preserve"> системы водоотведения</w:t>
      </w:r>
    </w:p>
    <w:p w:rsidR="00EB6DE8" w:rsidRPr="0041053B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B6DE8" w:rsidRPr="0041053B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В связи с отсутствием в генеральном плане развития МО </w:t>
      </w:r>
      <w:r w:rsidR="00DF4B7A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Подойниковский</w:t>
      </w: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организации централизованной системы водоотведения оценка потребности в капитальных вложениях не производилась.</w:t>
      </w:r>
    </w:p>
    <w:p w:rsidR="000E4D3E" w:rsidRPr="0041053B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E4D3E" w:rsidRPr="0041053B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>Глава 7.</w:t>
      </w: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ab/>
        <w:t>Целевые показатели развития централизованной системы водоотведения</w:t>
      </w:r>
    </w:p>
    <w:p w:rsidR="000E4D3E" w:rsidRPr="0041053B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E4D3E" w:rsidRPr="0041053B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К целевым показателям деятельности организаций, осуществляющих водоотведение, относятся:</w:t>
      </w:r>
    </w:p>
    <w:p w:rsidR="000E4D3E" w:rsidRPr="0041053B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надежности и бесперебойности водоотведения;</w:t>
      </w:r>
    </w:p>
    <w:p w:rsidR="000E4D3E" w:rsidRPr="0041053B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качества обслуживания абонентов;</w:t>
      </w:r>
    </w:p>
    <w:p w:rsidR="000E4D3E" w:rsidRPr="0041053B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качества очистки сточных вод;</w:t>
      </w:r>
    </w:p>
    <w:p w:rsidR="000E4D3E" w:rsidRPr="0041053B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эффективности использования ресурсов при транспортировке сточных вод;</w:t>
      </w:r>
    </w:p>
    <w:p w:rsidR="000E4D3E" w:rsidRPr="0041053B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соотношение цены реализации мероприятий инвестиционной программы и их эффективности - улучшение качества очистки сточных вод;</w:t>
      </w:r>
    </w:p>
    <w:p w:rsidR="000E4D3E" w:rsidRPr="0041053B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иные показатели, установленные федеральным органом исполнительной</w:t>
      </w:r>
      <w:r w:rsidR="007F7025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власти, осуществляющим</w:t>
      </w:r>
      <w:r w:rsidR="007F7025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функции</w:t>
      </w:r>
      <w:r w:rsidR="007F7025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 выработке</w:t>
      </w:r>
      <w:r w:rsidR="007F7025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государственной</w:t>
      </w:r>
      <w:r w:rsidR="007F7025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политики</w:t>
      </w:r>
      <w:r w:rsidR="007F7025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и</w:t>
      </w:r>
      <w:r w:rsidR="007F7025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нормативно-правовому регулированию в сфере жилищно-коммунального хозяйства.</w:t>
      </w:r>
    </w:p>
    <w:p w:rsidR="00BA0656" w:rsidRPr="0041053B" w:rsidRDefault="00BA0656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A0656" w:rsidRPr="0041053B" w:rsidRDefault="00BA0656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>Глава 8.</w:t>
      </w: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ab/>
        <w:t>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</w:r>
    </w:p>
    <w:p w:rsidR="00BA0656" w:rsidRPr="0041053B" w:rsidRDefault="00BA0656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A0656" w:rsidRPr="0041053B" w:rsidRDefault="00274B19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Бесхозяйные объекты централизованной системы водоотведения на территории МО </w:t>
      </w:r>
      <w:r w:rsidR="008A434D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Подойниковский</w:t>
      </w: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отсутствуют.</w:t>
      </w:r>
    </w:p>
    <w:p w:rsidR="00274B19" w:rsidRPr="0041053B" w:rsidRDefault="00274B19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274B19" w:rsidRPr="0041053B" w:rsidRDefault="00274B19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Глава 9.</w:t>
      </w: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ab/>
        <w:t>Ожидаемые результаты при реализации мероприятий</w:t>
      </w:r>
    </w:p>
    <w:p w:rsidR="00274B19" w:rsidRPr="0041053B" w:rsidRDefault="00274B19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274B19" w:rsidRPr="00274B19" w:rsidRDefault="00014CED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В связи с отсутствием запланированных мероприятий, результаты от их реализации не оценивались.</w:t>
      </w:r>
    </w:p>
    <w:sectPr w:rsidR="00274B19" w:rsidRPr="00274B19" w:rsidSect="00A715FB">
      <w:pgSz w:w="11906" w:h="16838"/>
      <w:pgMar w:top="851" w:right="567" w:bottom="992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D4F" w:rsidRDefault="00796D4F" w:rsidP="00F34DBF">
      <w:r>
        <w:separator/>
      </w:r>
    </w:p>
  </w:endnote>
  <w:endnote w:type="continuationSeparator" w:id="0">
    <w:p w:rsidR="00796D4F" w:rsidRDefault="00796D4F" w:rsidP="00F34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02178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838E1" w:rsidRPr="00F34DBF" w:rsidRDefault="002838E1">
        <w:pPr>
          <w:pStyle w:val="a6"/>
          <w:jc w:val="right"/>
          <w:rPr>
            <w:rFonts w:ascii="Times New Roman" w:hAnsi="Times New Roman" w:cs="Times New Roman"/>
          </w:rPr>
        </w:pPr>
        <w:r w:rsidRPr="00F34DBF">
          <w:rPr>
            <w:rFonts w:ascii="Times New Roman" w:hAnsi="Times New Roman" w:cs="Times New Roman"/>
          </w:rPr>
          <w:fldChar w:fldCharType="begin"/>
        </w:r>
        <w:r w:rsidRPr="00F34DBF">
          <w:rPr>
            <w:rFonts w:ascii="Times New Roman" w:hAnsi="Times New Roman" w:cs="Times New Roman"/>
          </w:rPr>
          <w:instrText>PAGE   \* MERGEFORMAT</w:instrText>
        </w:r>
        <w:r w:rsidRPr="00F34DBF">
          <w:rPr>
            <w:rFonts w:ascii="Times New Roman" w:hAnsi="Times New Roman" w:cs="Times New Roman"/>
          </w:rPr>
          <w:fldChar w:fldCharType="separate"/>
        </w:r>
        <w:r w:rsidR="00756EA2">
          <w:rPr>
            <w:rFonts w:ascii="Times New Roman" w:hAnsi="Times New Roman" w:cs="Times New Roman"/>
            <w:noProof/>
          </w:rPr>
          <w:t>2</w:t>
        </w:r>
        <w:r w:rsidRPr="00F34DBF">
          <w:rPr>
            <w:rFonts w:ascii="Times New Roman" w:hAnsi="Times New Roman" w:cs="Times New Roman"/>
          </w:rPr>
          <w:fldChar w:fldCharType="end"/>
        </w:r>
      </w:p>
    </w:sdtContent>
  </w:sdt>
  <w:p w:rsidR="002838E1" w:rsidRDefault="002838E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30274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838E1" w:rsidRPr="00A715FB" w:rsidRDefault="002838E1">
        <w:pPr>
          <w:pStyle w:val="a6"/>
          <w:jc w:val="right"/>
          <w:rPr>
            <w:rFonts w:ascii="Times New Roman" w:hAnsi="Times New Roman" w:cs="Times New Roman"/>
          </w:rPr>
        </w:pPr>
        <w:r w:rsidRPr="00A715FB">
          <w:rPr>
            <w:rFonts w:ascii="Times New Roman" w:hAnsi="Times New Roman" w:cs="Times New Roman"/>
          </w:rPr>
          <w:fldChar w:fldCharType="begin"/>
        </w:r>
        <w:r w:rsidRPr="00A715FB">
          <w:rPr>
            <w:rFonts w:ascii="Times New Roman" w:hAnsi="Times New Roman" w:cs="Times New Roman"/>
          </w:rPr>
          <w:instrText>PAGE   \* MERGEFORMAT</w:instrText>
        </w:r>
        <w:r w:rsidRPr="00A715FB">
          <w:rPr>
            <w:rFonts w:ascii="Times New Roman" w:hAnsi="Times New Roman" w:cs="Times New Roman"/>
          </w:rPr>
          <w:fldChar w:fldCharType="separate"/>
        </w:r>
        <w:r w:rsidR="00756EA2">
          <w:rPr>
            <w:rFonts w:ascii="Times New Roman" w:hAnsi="Times New Roman" w:cs="Times New Roman"/>
            <w:noProof/>
          </w:rPr>
          <w:t>1</w:t>
        </w:r>
        <w:r w:rsidRPr="00A715FB">
          <w:rPr>
            <w:rFonts w:ascii="Times New Roman" w:hAnsi="Times New Roman" w:cs="Times New Roman"/>
          </w:rPr>
          <w:fldChar w:fldCharType="end"/>
        </w:r>
      </w:p>
    </w:sdtContent>
  </w:sdt>
  <w:p w:rsidR="002838E1" w:rsidRDefault="002838E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D4F" w:rsidRDefault="00796D4F" w:rsidP="00F34DBF">
      <w:r>
        <w:separator/>
      </w:r>
    </w:p>
  </w:footnote>
  <w:footnote w:type="continuationSeparator" w:id="0">
    <w:p w:rsidR="00796D4F" w:rsidRDefault="00796D4F" w:rsidP="00F34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E1BC3"/>
    <w:multiLevelType w:val="hybridMultilevel"/>
    <w:tmpl w:val="7362DCF0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">
    <w:nsid w:val="0DCA3530"/>
    <w:multiLevelType w:val="multilevel"/>
    <w:tmpl w:val="725C9B08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ascii="Times New Roman" w:hAnsi="Times New Roman" w:cs="Times New Roman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  <w:color w:val="000000"/>
      </w:rPr>
    </w:lvl>
  </w:abstractNum>
  <w:abstractNum w:abstractNumId="2">
    <w:nsid w:val="10FB2A40"/>
    <w:multiLevelType w:val="hybridMultilevel"/>
    <w:tmpl w:val="1CA093DE"/>
    <w:lvl w:ilvl="0" w:tplc="F2007788">
      <w:start w:val="1"/>
      <w:numFmt w:val="bullet"/>
      <w:lvlText w:val="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18336D"/>
    <w:multiLevelType w:val="hybridMultilevel"/>
    <w:tmpl w:val="3B442FAC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4">
    <w:nsid w:val="209229C7"/>
    <w:multiLevelType w:val="hybridMultilevel"/>
    <w:tmpl w:val="1B8E8744"/>
    <w:lvl w:ilvl="0" w:tplc="7C789630">
      <w:start w:val="1"/>
      <w:numFmt w:val="decimal"/>
      <w:lvlText w:val="%1."/>
      <w:lvlJc w:val="left"/>
      <w:pPr>
        <w:ind w:left="634" w:hanging="360"/>
      </w:pPr>
    </w:lvl>
    <w:lvl w:ilvl="1" w:tplc="04190019">
      <w:start w:val="1"/>
      <w:numFmt w:val="lowerLetter"/>
      <w:lvlText w:val="%2."/>
      <w:lvlJc w:val="left"/>
      <w:pPr>
        <w:ind w:left="1354" w:hanging="360"/>
      </w:pPr>
    </w:lvl>
    <w:lvl w:ilvl="2" w:tplc="0419001B">
      <w:start w:val="1"/>
      <w:numFmt w:val="lowerRoman"/>
      <w:lvlText w:val="%3."/>
      <w:lvlJc w:val="right"/>
      <w:pPr>
        <w:ind w:left="2074" w:hanging="180"/>
      </w:pPr>
    </w:lvl>
    <w:lvl w:ilvl="3" w:tplc="0419000F">
      <w:start w:val="1"/>
      <w:numFmt w:val="decimal"/>
      <w:lvlText w:val="%4."/>
      <w:lvlJc w:val="left"/>
      <w:pPr>
        <w:ind w:left="2794" w:hanging="360"/>
      </w:pPr>
    </w:lvl>
    <w:lvl w:ilvl="4" w:tplc="04190019">
      <w:start w:val="1"/>
      <w:numFmt w:val="lowerLetter"/>
      <w:lvlText w:val="%5."/>
      <w:lvlJc w:val="left"/>
      <w:pPr>
        <w:ind w:left="3514" w:hanging="360"/>
      </w:pPr>
    </w:lvl>
    <w:lvl w:ilvl="5" w:tplc="0419001B">
      <w:start w:val="1"/>
      <w:numFmt w:val="lowerRoman"/>
      <w:lvlText w:val="%6."/>
      <w:lvlJc w:val="right"/>
      <w:pPr>
        <w:ind w:left="4234" w:hanging="180"/>
      </w:pPr>
    </w:lvl>
    <w:lvl w:ilvl="6" w:tplc="0419000F">
      <w:start w:val="1"/>
      <w:numFmt w:val="decimal"/>
      <w:lvlText w:val="%7."/>
      <w:lvlJc w:val="left"/>
      <w:pPr>
        <w:ind w:left="4954" w:hanging="360"/>
      </w:pPr>
    </w:lvl>
    <w:lvl w:ilvl="7" w:tplc="04190019">
      <w:start w:val="1"/>
      <w:numFmt w:val="lowerLetter"/>
      <w:lvlText w:val="%8."/>
      <w:lvlJc w:val="left"/>
      <w:pPr>
        <w:ind w:left="5674" w:hanging="360"/>
      </w:pPr>
    </w:lvl>
    <w:lvl w:ilvl="8" w:tplc="0419001B">
      <w:start w:val="1"/>
      <w:numFmt w:val="lowerRoman"/>
      <w:lvlText w:val="%9."/>
      <w:lvlJc w:val="right"/>
      <w:pPr>
        <w:ind w:left="6394" w:hanging="180"/>
      </w:pPr>
    </w:lvl>
  </w:abstractNum>
  <w:abstractNum w:abstractNumId="5">
    <w:nsid w:val="225845CD"/>
    <w:multiLevelType w:val="hybridMultilevel"/>
    <w:tmpl w:val="02E8C836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9F607E3"/>
    <w:multiLevelType w:val="hybridMultilevel"/>
    <w:tmpl w:val="6F28D4A6"/>
    <w:lvl w:ilvl="0" w:tplc="041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7">
    <w:nsid w:val="2A221411"/>
    <w:multiLevelType w:val="hybridMultilevel"/>
    <w:tmpl w:val="F5BA612A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ED00316"/>
    <w:multiLevelType w:val="multilevel"/>
    <w:tmpl w:val="24F8BC2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9">
    <w:nsid w:val="4BAB1B0E"/>
    <w:multiLevelType w:val="hybridMultilevel"/>
    <w:tmpl w:val="26E69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C86AB1"/>
    <w:multiLevelType w:val="hybridMultilevel"/>
    <w:tmpl w:val="9514B212"/>
    <w:lvl w:ilvl="0" w:tplc="7982DB36">
      <w:start w:val="1"/>
      <w:numFmt w:val="russianLower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EDA3F99"/>
    <w:multiLevelType w:val="hybridMultilevel"/>
    <w:tmpl w:val="2264BF76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FC80397"/>
    <w:multiLevelType w:val="hybridMultilevel"/>
    <w:tmpl w:val="553C4D5C"/>
    <w:lvl w:ilvl="0" w:tplc="126C3E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1700043"/>
    <w:multiLevelType w:val="hybridMultilevel"/>
    <w:tmpl w:val="7640D5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0EC12F0"/>
    <w:multiLevelType w:val="hybridMultilevel"/>
    <w:tmpl w:val="73284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265BFA"/>
    <w:multiLevelType w:val="multilevel"/>
    <w:tmpl w:val="7FF8CAD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B8048D5"/>
    <w:multiLevelType w:val="multilevel"/>
    <w:tmpl w:val="BF163D8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E5F7932"/>
    <w:multiLevelType w:val="hybridMultilevel"/>
    <w:tmpl w:val="6A747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F461EC"/>
    <w:multiLevelType w:val="hybridMultilevel"/>
    <w:tmpl w:val="D7DEDB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ABC5DB4"/>
    <w:multiLevelType w:val="hybridMultilevel"/>
    <w:tmpl w:val="328EDF9C"/>
    <w:lvl w:ilvl="0" w:tplc="F2007788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>
    <w:nsid w:val="7D224C28"/>
    <w:multiLevelType w:val="hybridMultilevel"/>
    <w:tmpl w:val="BF9A1070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0"/>
  </w:num>
  <w:num w:numId="4">
    <w:abstractNumId w:val="9"/>
  </w:num>
  <w:num w:numId="5">
    <w:abstractNumId w:val="12"/>
  </w:num>
  <w:num w:numId="6">
    <w:abstractNumId w:val="16"/>
  </w:num>
  <w:num w:numId="7">
    <w:abstractNumId w:val="7"/>
  </w:num>
  <w:num w:numId="8">
    <w:abstractNumId w:val="6"/>
  </w:num>
  <w:num w:numId="9">
    <w:abstractNumId w:val="8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5"/>
  </w:num>
  <w:num w:numId="14">
    <w:abstractNumId w:val="3"/>
  </w:num>
  <w:num w:numId="15">
    <w:abstractNumId w:val="2"/>
  </w:num>
  <w:num w:numId="16">
    <w:abstractNumId w:val="1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1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74D"/>
    <w:rsid w:val="00002454"/>
    <w:rsid w:val="000036A5"/>
    <w:rsid w:val="0000521B"/>
    <w:rsid w:val="00010FE3"/>
    <w:rsid w:val="0001151C"/>
    <w:rsid w:val="00011632"/>
    <w:rsid w:val="0001341B"/>
    <w:rsid w:val="00014CED"/>
    <w:rsid w:val="000258F7"/>
    <w:rsid w:val="00042EC3"/>
    <w:rsid w:val="00063D47"/>
    <w:rsid w:val="00064816"/>
    <w:rsid w:val="00072609"/>
    <w:rsid w:val="00072A37"/>
    <w:rsid w:val="000836D7"/>
    <w:rsid w:val="0008479F"/>
    <w:rsid w:val="000918FA"/>
    <w:rsid w:val="000955CC"/>
    <w:rsid w:val="00096890"/>
    <w:rsid w:val="000A12BF"/>
    <w:rsid w:val="000A7986"/>
    <w:rsid w:val="000B78B0"/>
    <w:rsid w:val="000C37D3"/>
    <w:rsid w:val="000C4CFF"/>
    <w:rsid w:val="000E4D3E"/>
    <w:rsid w:val="000E4E33"/>
    <w:rsid w:val="000F3CBE"/>
    <w:rsid w:val="00103A47"/>
    <w:rsid w:val="001041EB"/>
    <w:rsid w:val="00106A30"/>
    <w:rsid w:val="00112BCB"/>
    <w:rsid w:val="00122E70"/>
    <w:rsid w:val="0012532E"/>
    <w:rsid w:val="0013333B"/>
    <w:rsid w:val="0014041F"/>
    <w:rsid w:val="001404B1"/>
    <w:rsid w:val="00141449"/>
    <w:rsid w:val="00142568"/>
    <w:rsid w:val="00143252"/>
    <w:rsid w:val="001462F8"/>
    <w:rsid w:val="00157E84"/>
    <w:rsid w:val="00164130"/>
    <w:rsid w:val="0017190B"/>
    <w:rsid w:val="00173F4A"/>
    <w:rsid w:val="00182304"/>
    <w:rsid w:val="00184848"/>
    <w:rsid w:val="00185B52"/>
    <w:rsid w:val="00187F44"/>
    <w:rsid w:val="001A3C64"/>
    <w:rsid w:val="001B7E76"/>
    <w:rsid w:val="001C2800"/>
    <w:rsid w:val="001C4FDF"/>
    <w:rsid w:val="001D665B"/>
    <w:rsid w:val="001E0133"/>
    <w:rsid w:val="001E31BD"/>
    <w:rsid w:val="001E34E0"/>
    <w:rsid w:val="001F15CC"/>
    <w:rsid w:val="001F2B3F"/>
    <w:rsid w:val="001F4EED"/>
    <w:rsid w:val="002037A9"/>
    <w:rsid w:val="002070C6"/>
    <w:rsid w:val="002104D1"/>
    <w:rsid w:val="0022093C"/>
    <w:rsid w:val="00225088"/>
    <w:rsid w:val="0022789D"/>
    <w:rsid w:val="00235B89"/>
    <w:rsid w:val="00244007"/>
    <w:rsid w:val="002606FB"/>
    <w:rsid w:val="00263134"/>
    <w:rsid w:val="00263E87"/>
    <w:rsid w:val="002666F8"/>
    <w:rsid w:val="00271F5A"/>
    <w:rsid w:val="00274B19"/>
    <w:rsid w:val="00274DD6"/>
    <w:rsid w:val="002752CB"/>
    <w:rsid w:val="002838E1"/>
    <w:rsid w:val="0028705C"/>
    <w:rsid w:val="00287182"/>
    <w:rsid w:val="00293D85"/>
    <w:rsid w:val="002961F8"/>
    <w:rsid w:val="002A46AE"/>
    <w:rsid w:val="002B26FD"/>
    <w:rsid w:val="002B61C9"/>
    <w:rsid w:val="002C0C73"/>
    <w:rsid w:val="002C3040"/>
    <w:rsid w:val="002C4234"/>
    <w:rsid w:val="002D52CA"/>
    <w:rsid w:val="002E2070"/>
    <w:rsid w:val="002E2F76"/>
    <w:rsid w:val="00301495"/>
    <w:rsid w:val="0030629B"/>
    <w:rsid w:val="00312967"/>
    <w:rsid w:val="00315B18"/>
    <w:rsid w:val="00327231"/>
    <w:rsid w:val="0033336B"/>
    <w:rsid w:val="00336339"/>
    <w:rsid w:val="00341A46"/>
    <w:rsid w:val="00343214"/>
    <w:rsid w:val="00350F29"/>
    <w:rsid w:val="0035544C"/>
    <w:rsid w:val="00382DD6"/>
    <w:rsid w:val="00384454"/>
    <w:rsid w:val="0039302D"/>
    <w:rsid w:val="00394F8E"/>
    <w:rsid w:val="00395540"/>
    <w:rsid w:val="003A4FBC"/>
    <w:rsid w:val="003B0CCC"/>
    <w:rsid w:val="003B2D2C"/>
    <w:rsid w:val="003B2F10"/>
    <w:rsid w:val="003C2709"/>
    <w:rsid w:val="003C4EE9"/>
    <w:rsid w:val="003D1076"/>
    <w:rsid w:val="003D3138"/>
    <w:rsid w:val="003E2DF5"/>
    <w:rsid w:val="003E4BC8"/>
    <w:rsid w:val="003E5E85"/>
    <w:rsid w:val="003F0796"/>
    <w:rsid w:val="003F0E3E"/>
    <w:rsid w:val="00400FCA"/>
    <w:rsid w:val="0040537C"/>
    <w:rsid w:val="00406ACC"/>
    <w:rsid w:val="0041053B"/>
    <w:rsid w:val="00415EF4"/>
    <w:rsid w:val="00426166"/>
    <w:rsid w:val="00431BFB"/>
    <w:rsid w:val="0043291E"/>
    <w:rsid w:val="00433348"/>
    <w:rsid w:val="00441339"/>
    <w:rsid w:val="0044758D"/>
    <w:rsid w:val="00447CC7"/>
    <w:rsid w:val="0045514F"/>
    <w:rsid w:val="00460F4C"/>
    <w:rsid w:val="00464866"/>
    <w:rsid w:val="00471987"/>
    <w:rsid w:val="0047633D"/>
    <w:rsid w:val="00490986"/>
    <w:rsid w:val="004936C7"/>
    <w:rsid w:val="00495724"/>
    <w:rsid w:val="004A04E1"/>
    <w:rsid w:val="004A113A"/>
    <w:rsid w:val="004A3443"/>
    <w:rsid w:val="004B4309"/>
    <w:rsid w:val="004C0512"/>
    <w:rsid w:val="004C0595"/>
    <w:rsid w:val="004C3E6A"/>
    <w:rsid w:val="004C4A03"/>
    <w:rsid w:val="004C6753"/>
    <w:rsid w:val="004E0B5A"/>
    <w:rsid w:val="004E0E88"/>
    <w:rsid w:val="004E6C97"/>
    <w:rsid w:val="004F0914"/>
    <w:rsid w:val="00514BD8"/>
    <w:rsid w:val="005248A3"/>
    <w:rsid w:val="005424DC"/>
    <w:rsid w:val="00543727"/>
    <w:rsid w:val="00546F94"/>
    <w:rsid w:val="00547758"/>
    <w:rsid w:val="00550C23"/>
    <w:rsid w:val="00561A52"/>
    <w:rsid w:val="00580367"/>
    <w:rsid w:val="005821C8"/>
    <w:rsid w:val="00584029"/>
    <w:rsid w:val="00590076"/>
    <w:rsid w:val="0059477C"/>
    <w:rsid w:val="00596FFC"/>
    <w:rsid w:val="00597B6C"/>
    <w:rsid w:val="005A4B09"/>
    <w:rsid w:val="005B0DFF"/>
    <w:rsid w:val="005D7B3F"/>
    <w:rsid w:val="005F014E"/>
    <w:rsid w:val="005F174D"/>
    <w:rsid w:val="005F3A80"/>
    <w:rsid w:val="006027B3"/>
    <w:rsid w:val="006121E8"/>
    <w:rsid w:val="00612292"/>
    <w:rsid w:val="00613EAB"/>
    <w:rsid w:val="00614882"/>
    <w:rsid w:val="0061728B"/>
    <w:rsid w:val="006252FB"/>
    <w:rsid w:val="00630863"/>
    <w:rsid w:val="00632B99"/>
    <w:rsid w:val="0064511F"/>
    <w:rsid w:val="00645FC1"/>
    <w:rsid w:val="006561ED"/>
    <w:rsid w:val="00662368"/>
    <w:rsid w:val="00664744"/>
    <w:rsid w:val="00667EEF"/>
    <w:rsid w:val="00677855"/>
    <w:rsid w:val="00683D09"/>
    <w:rsid w:val="00690144"/>
    <w:rsid w:val="00696786"/>
    <w:rsid w:val="006A158C"/>
    <w:rsid w:val="006A1968"/>
    <w:rsid w:val="006A25D5"/>
    <w:rsid w:val="006C2229"/>
    <w:rsid w:val="006D2EE3"/>
    <w:rsid w:val="006E71C9"/>
    <w:rsid w:val="006F2C21"/>
    <w:rsid w:val="006F5447"/>
    <w:rsid w:val="00720B39"/>
    <w:rsid w:val="00721A5A"/>
    <w:rsid w:val="007222FF"/>
    <w:rsid w:val="007274CE"/>
    <w:rsid w:val="00730BA5"/>
    <w:rsid w:val="00737F1C"/>
    <w:rsid w:val="00746625"/>
    <w:rsid w:val="00756EA2"/>
    <w:rsid w:val="00767048"/>
    <w:rsid w:val="00780485"/>
    <w:rsid w:val="007839EF"/>
    <w:rsid w:val="00787AFD"/>
    <w:rsid w:val="007925B3"/>
    <w:rsid w:val="00796D4F"/>
    <w:rsid w:val="007A15E2"/>
    <w:rsid w:val="007A4EB7"/>
    <w:rsid w:val="007B5CFE"/>
    <w:rsid w:val="007C5570"/>
    <w:rsid w:val="007D4619"/>
    <w:rsid w:val="007E520B"/>
    <w:rsid w:val="007F7025"/>
    <w:rsid w:val="0082777A"/>
    <w:rsid w:val="008318E3"/>
    <w:rsid w:val="0084036D"/>
    <w:rsid w:val="0085752B"/>
    <w:rsid w:val="00866D0C"/>
    <w:rsid w:val="008711F2"/>
    <w:rsid w:val="00880E4D"/>
    <w:rsid w:val="008A2D37"/>
    <w:rsid w:val="008A3E46"/>
    <w:rsid w:val="008A434D"/>
    <w:rsid w:val="008B2D68"/>
    <w:rsid w:val="008B3194"/>
    <w:rsid w:val="008B3914"/>
    <w:rsid w:val="008D3531"/>
    <w:rsid w:val="008D52F1"/>
    <w:rsid w:val="008E259D"/>
    <w:rsid w:val="008E5FF2"/>
    <w:rsid w:val="008E6D27"/>
    <w:rsid w:val="008F646A"/>
    <w:rsid w:val="0090544D"/>
    <w:rsid w:val="00913169"/>
    <w:rsid w:val="00932666"/>
    <w:rsid w:val="00933490"/>
    <w:rsid w:val="00934487"/>
    <w:rsid w:val="009350D7"/>
    <w:rsid w:val="00937DD3"/>
    <w:rsid w:val="00941268"/>
    <w:rsid w:val="00947446"/>
    <w:rsid w:val="009474ED"/>
    <w:rsid w:val="0096235E"/>
    <w:rsid w:val="00963898"/>
    <w:rsid w:val="00970799"/>
    <w:rsid w:val="00971C58"/>
    <w:rsid w:val="00973328"/>
    <w:rsid w:val="00982E2E"/>
    <w:rsid w:val="009921B0"/>
    <w:rsid w:val="009A25B4"/>
    <w:rsid w:val="009A32B0"/>
    <w:rsid w:val="009A3349"/>
    <w:rsid w:val="009A74DA"/>
    <w:rsid w:val="009B273A"/>
    <w:rsid w:val="009C3231"/>
    <w:rsid w:val="009C5056"/>
    <w:rsid w:val="009C5BF8"/>
    <w:rsid w:val="009C6F52"/>
    <w:rsid w:val="009C7D74"/>
    <w:rsid w:val="009D15F1"/>
    <w:rsid w:val="009D5353"/>
    <w:rsid w:val="00A018DA"/>
    <w:rsid w:val="00A275C5"/>
    <w:rsid w:val="00A34751"/>
    <w:rsid w:val="00A349E0"/>
    <w:rsid w:val="00A42F6E"/>
    <w:rsid w:val="00A436C6"/>
    <w:rsid w:val="00A43C25"/>
    <w:rsid w:val="00A44436"/>
    <w:rsid w:val="00A45917"/>
    <w:rsid w:val="00A56428"/>
    <w:rsid w:val="00A61091"/>
    <w:rsid w:val="00A62D2B"/>
    <w:rsid w:val="00A64D56"/>
    <w:rsid w:val="00A715FB"/>
    <w:rsid w:val="00A77B1A"/>
    <w:rsid w:val="00A96BA0"/>
    <w:rsid w:val="00AA37F8"/>
    <w:rsid w:val="00AA3C2D"/>
    <w:rsid w:val="00AA40EC"/>
    <w:rsid w:val="00AB0213"/>
    <w:rsid w:val="00AC1324"/>
    <w:rsid w:val="00AC3DF8"/>
    <w:rsid w:val="00AC4B52"/>
    <w:rsid w:val="00AE4F25"/>
    <w:rsid w:val="00AF07BC"/>
    <w:rsid w:val="00AF6545"/>
    <w:rsid w:val="00B019ED"/>
    <w:rsid w:val="00B07BFC"/>
    <w:rsid w:val="00B2495D"/>
    <w:rsid w:val="00B31522"/>
    <w:rsid w:val="00B45090"/>
    <w:rsid w:val="00B4781F"/>
    <w:rsid w:val="00B47D46"/>
    <w:rsid w:val="00B576C8"/>
    <w:rsid w:val="00B6378D"/>
    <w:rsid w:val="00B642BC"/>
    <w:rsid w:val="00B6486F"/>
    <w:rsid w:val="00B67C64"/>
    <w:rsid w:val="00B831BD"/>
    <w:rsid w:val="00B8684B"/>
    <w:rsid w:val="00B86BF9"/>
    <w:rsid w:val="00B94102"/>
    <w:rsid w:val="00BA0656"/>
    <w:rsid w:val="00BA0C0E"/>
    <w:rsid w:val="00BB268D"/>
    <w:rsid w:val="00BB5FA8"/>
    <w:rsid w:val="00BC4E54"/>
    <w:rsid w:val="00BD0F15"/>
    <w:rsid w:val="00BD2665"/>
    <w:rsid w:val="00BD3350"/>
    <w:rsid w:val="00BE1874"/>
    <w:rsid w:val="00BE7FE8"/>
    <w:rsid w:val="00BF1A74"/>
    <w:rsid w:val="00BF780B"/>
    <w:rsid w:val="00C00255"/>
    <w:rsid w:val="00C02AF9"/>
    <w:rsid w:val="00C02D06"/>
    <w:rsid w:val="00C03B35"/>
    <w:rsid w:val="00C13E52"/>
    <w:rsid w:val="00C14A98"/>
    <w:rsid w:val="00C20B87"/>
    <w:rsid w:val="00C20CED"/>
    <w:rsid w:val="00C41428"/>
    <w:rsid w:val="00C4499A"/>
    <w:rsid w:val="00C45C5C"/>
    <w:rsid w:val="00C52540"/>
    <w:rsid w:val="00C52D5D"/>
    <w:rsid w:val="00C579B4"/>
    <w:rsid w:val="00C62B5E"/>
    <w:rsid w:val="00C62FC5"/>
    <w:rsid w:val="00C66E58"/>
    <w:rsid w:val="00C7554C"/>
    <w:rsid w:val="00C85D44"/>
    <w:rsid w:val="00C90420"/>
    <w:rsid w:val="00CA2528"/>
    <w:rsid w:val="00CB5987"/>
    <w:rsid w:val="00CB5B15"/>
    <w:rsid w:val="00CD019D"/>
    <w:rsid w:val="00CD661A"/>
    <w:rsid w:val="00CE1E52"/>
    <w:rsid w:val="00CE543A"/>
    <w:rsid w:val="00CF1159"/>
    <w:rsid w:val="00D001BF"/>
    <w:rsid w:val="00D00B63"/>
    <w:rsid w:val="00D03EF7"/>
    <w:rsid w:val="00D06AB4"/>
    <w:rsid w:val="00D1255D"/>
    <w:rsid w:val="00D1444D"/>
    <w:rsid w:val="00D22B17"/>
    <w:rsid w:val="00D2643F"/>
    <w:rsid w:val="00D41B02"/>
    <w:rsid w:val="00D50E1F"/>
    <w:rsid w:val="00D61BC5"/>
    <w:rsid w:val="00D65BAF"/>
    <w:rsid w:val="00D66B02"/>
    <w:rsid w:val="00D6788C"/>
    <w:rsid w:val="00D773AE"/>
    <w:rsid w:val="00D8163A"/>
    <w:rsid w:val="00DB542B"/>
    <w:rsid w:val="00DC1B56"/>
    <w:rsid w:val="00DC4570"/>
    <w:rsid w:val="00DD15A7"/>
    <w:rsid w:val="00DE2F0E"/>
    <w:rsid w:val="00DE376D"/>
    <w:rsid w:val="00DE49C0"/>
    <w:rsid w:val="00DF4B7A"/>
    <w:rsid w:val="00DF583C"/>
    <w:rsid w:val="00E10487"/>
    <w:rsid w:val="00E12D05"/>
    <w:rsid w:val="00E15CC5"/>
    <w:rsid w:val="00E21E25"/>
    <w:rsid w:val="00E30C69"/>
    <w:rsid w:val="00E35322"/>
    <w:rsid w:val="00E36BD6"/>
    <w:rsid w:val="00E41692"/>
    <w:rsid w:val="00E451AA"/>
    <w:rsid w:val="00E46236"/>
    <w:rsid w:val="00E4772B"/>
    <w:rsid w:val="00E62920"/>
    <w:rsid w:val="00E62D77"/>
    <w:rsid w:val="00E645FE"/>
    <w:rsid w:val="00E6555B"/>
    <w:rsid w:val="00E82D92"/>
    <w:rsid w:val="00E83F18"/>
    <w:rsid w:val="00E900DA"/>
    <w:rsid w:val="00E95FFB"/>
    <w:rsid w:val="00E9617B"/>
    <w:rsid w:val="00EA2114"/>
    <w:rsid w:val="00EA303B"/>
    <w:rsid w:val="00EA32E6"/>
    <w:rsid w:val="00EA3A6A"/>
    <w:rsid w:val="00EA76CB"/>
    <w:rsid w:val="00EB191B"/>
    <w:rsid w:val="00EB6DE8"/>
    <w:rsid w:val="00EC27BD"/>
    <w:rsid w:val="00ED27EB"/>
    <w:rsid w:val="00EF00E3"/>
    <w:rsid w:val="00EF23FD"/>
    <w:rsid w:val="00F032B2"/>
    <w:rsid w:val="00F1326E"/>
    <w:rsid w:val="00F20496"/>
    <w:rsid w:val="00F238F7"/>
    <w:rsid w:val="00F2601A"/>
    <w:rsid w:val="00F2757E"/>
    <w:rsid w:val="00F30584"/>
    <w:rsid w:val="00F30E24"/>
    <w:rsid w:val="00F34DBF"/>
    <w:rsid w:val="00F4174D"/>
    <w:rsid w:val="00F46A03"/>
    <w:rsid w:val="00F53E1D"/>
    <w:rsid w:val="00F5659F"/>
    <w:rsid w:val="00F566C4"/>
    <w:rsid w:val="00F60CC4"/>
    <w:rsid w:val="00F71C60"/>
    <w:rsid w:val="00F8463A"/>
    <w:rsid w:val="00F9779B"/>
    <w:rsid w:val="00FA2BB0"/>
    <w:rsid w:val="00FB3D05"/>
    <w:rsid w:val="00FC6B44"/>
    <w:rsid w:val="00FC6F7A"/>
    <w:rsid w:val="00FE7F1C"/>
    <w:rsid w:val="00FF6AE1"/>
    <w:rsid w:val="00FF6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B97EBD1-5DCE-4E42-B631-367F20D6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4174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4174D"/>
    <w:rPr>
      <w:rFonts w:ascii="Times New Roman" w:eastAsia="Times New Roman" w:hAnsi="Times New Roman" w:cs="Times New Roman"/>
      <w:b/>
      <w:bCs/>
      <w:spacing w:val="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174D"/>
    <w:pPr>
      <w:shd w:val="clear" w:color="auto" w:fill="FFFFFF"/>
      <w:spacing w:line="566" w:lineRule="exact"/>
      <w:ind w:hanging="1680"/>
    </w:pPr>
    <w:rPr>
      <w:rFonts w:ascii="Times New Roman" w:eastAsia="Times New Roman" w:hAnsi="Times New Roman" w:cs="Times New Roman"/>
      <w:b/>
      <w:bCs/>
      <w:color w:val="auto"/>
      <w:spacing w:val="3"/>
      <w:sz w:val="22"/>
      <w:szCs w:val="22"/>
      <w:lang w:eastAsia="en-US" w:bidi="ar-SA"/>
    </w:rPr>
  </w:style>
  <w:style w:type="table" w:styleId="a3">
    <w:name w:val="Table Grid"/>
    <w:basedOn w:val="a1"/>
    <w:uiPriority w:val="59"/>
    <w:rsid w:val="00F41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34D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34DB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F34D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34DB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8">
    <w:name w:val="Колонтитул_"/>
    <w:basedOn w:val="a0"/>
    <w:link w:val="a9"/>
    <w:rsid w:val="00B315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9">
    <w:name w:val="Колонтитул"/>
    <w:basedOn w:val="a"/>
    <w:link w:val="a8"/>
    <w:rsid w:val="00B31522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21">
    <w:name w:val="Заголовок №2"/>
    <w:basedOn w:val="a0"/>
    <w:rsid w:val="00B315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aa">
    <w:name w:val="Основной текст_"/>
    <w:basedOn w:val="a0"/>
    <w:link w:val="3"/>
    <w:rsid w:val="00B31522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">
    <w:name w:val="Основной текст1"/>
    <w:basedOn w:val="aa"/>
    <w:rsid w:val="00B31522"/>
    <w:rPr>
      <w:rFonts w:ascii="Times New Roman" w:eastAsia="Times New Roman" w:hAnsi="Times New Roman" w:cs="Times New Roman"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a"/>
    <w:rsid w:val="00B31522"/>
    <w:pPr>
      <w:shd w:val="clear" w:color="auto" w:fill="FFFFFF"/>
      <w:spacing w:after="540" w:line="566" w:lineRule="exact"/>
      <w:ind w:hanging="1520"/>
    </w:pPr>
    <w:rPr>
      <w:rFonts w:ascii="Times New Roman" w:eastAsia="Times New Roman" w:hAnsi="Times New Roman" w:cs="Times New Roman"/>
      <w:color w:val="auto"/>
      <w:spacing w:val="2"/>
      <w:sz w:val="22"/>
      <w:szCs w:val="22"/>
      <w:lang w:eastAsia="en-US" w:bidi="ar-SA"/>
    </w:rPr>
  </w:style>
  <w:style w:type="paragraph" w:styleId="ab">
    <w:name w:val="List Paragraph"/>
    <w:basedOn w:val="a"/>
    <w:uiPriority w:val="34"/>
    <w:qFormat/>
    <w:rsid w:val="00B31522"/>
    <w:pPr>
      <w:widowControl/>
      <w:spacing w:after="200" w:line="276" w:lineRule="auto"/>
      <w:ind w:left="720"/>
      <w:contextualSpacing/>
    </w:pPr>
    <w:rPr>
      <w:rFonts w:asciiTheme="majorHAnsi" w:eastAsiaTheme="minorHAnsi" w:hAnsiTheme="majorHAnsi" w:cstheme="majorBidi"/>
      <w:color w:val="17365D" w:themeColor="text2" w:themeShade="BF"/>
      <w:spacing w:val="5"/>
      <w:kern w:val="28"/>
      <w:sz w:val="52"/>
      <w:szCs w:val="52"/>
      <w:lang w:eastAsia="en-US" w:bidi="ar-SA"/>
    </w:rPr>
  </w:style>
  <w:style w:type="paragraph" w:customStyle="1" w:styleId="ac">
    <w:name w:val="Содержимое таблицы"/>
    <w:basedOn w:val="a"/>
    <w:rsid w:val="005424DC"/>
    <w:pPr>
      <w:widowControl/>
      <w:suppressLineNumbers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styleId="ad">
    <w:name w:val="Balloon Text"/>
    <w:basedOn w:val="a"/>
    <w:link w:val="ae"/>
    <w:uiPriority w:val="99"/>
    <w:semiHidden/>
    <w:unhideWhenUsed/>
    <w:rsid w:val="005424D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424DC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30">
    <w:name w:val="Заголовок №3"/>
    <w:basedOn w:val="a0"/>
    <w:rsid w:val="006A1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0pt">
    <w:name w:val="Основной текст + Полужирный;Интервал 0 pt"/>
    <w:basedOn w:val="aa"/>
    <w:rsid w:val="006A1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">
    <w:name w:val="Основной текст + Полужирный"/>
    <w:aliases w:val="Интервал 0 pt,Основной текст + 10 pt,Полужирный"/>
    <w:basedOn w:val="aa"/>
    <w:rsid w:val="008E5F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Calibri10pt0pt">
    <w:name w:val="Основной текст + Calibri;10 pt;Интервал 0 pt"/>
    <w:basedOn w:val="aa"/>
    <w:rsid w:val="00F53E1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2"/>
    <w:basedOn w:val="aa"/>
    <w:rsid w:val="001041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1041EB"/>
    <w:rPr>
      <w:rFonts w:ascii="Times New Roman" w:eastAsia="Times New Roman" w:hAnsi="Times New Roman" w:cs="Times New Roman"/>
      <w:spacing w:val="827"/>
      <w:sz w:val="15"/>
      <w:szCs w:val="15"/>
      <w:shd w:val="clear" w:color="auto" w:fill="FFFFFF"/>
    </w:rPr>
  </w:style>
  <w:style w:type="character" w:customStyle="1" w:styleId="75pt0pt">
    <w:name w:val="Основной текст + 7;5 pt;Интервал 0 pt"/>
    <w:basedOn w:val="aa"/>
    <w:rsid w:val="001041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1041E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827"/>
      <w:sz w:val="15"/>
      <w:szCs w:val="15"/>
      <w:lang w:eastAsia="en-US" w:bidi="ar-SA"/>
    </w:rPr>
  </w:style>
  <w:style w:type="paragraph" w:styleId="af0">
    <w:name w:val="Body Text"/>
    <w:aliases w:val=" Знак1 Знак Знак Знак Знак, Знак1 Знак Знак Знак, Знак1 Знак"/>
    <w:basedOn w:val="a"/>
    <w:link w:val="af1"/>
    <w:rsid w:val="00973328"/>
    <w:pPr>
      <w:widowControl/>
      <w:spacing w:after="120" w:line="360" w:lineRule="auto"/>
      <w:ind w:firstLine="684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1">
    <w:name w:val="Основной текст Знак"/>
    <w:aliases w:val=" Знак1 Знак Знак Знак Знак Знак, Знак1 Знак Знак Знак Знак1, Знак1 Знак Знак"/>
    <w:basedOn w:val="a0"/>
    <w:link w:val="af0"/>
    <w:rsid w:val="009733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ГОСТ_Таблица"/>
    <w:basedOn w:val="a"/>
    <w:link w:val="af3"/>
    <w:qFormat/>
    <w:rsid w:val="00096890"/>
    <w:pPr>
      <w:widowControl/>
      <w:contextualSpacing/>
      <w:jc w:val="center"/>
    </w:pPr>
    <w:rPr>
      <w:rFonts w:ascii="Times New Roman" w:eastAsiaTheme="minorHAnsi" w:hAnsi="Times New Roman" w:cs="Times New Roman"/>
      <w:snapToGrid w:val="0"/>
      <w:color w:val="auto"/>
      <w:lang w:eastAsia="en-US" w:bidi="ar-SA"/>
    </w:rPr>
  </w:style>
  <w:style w:type="character" w:customStyle="1" w:styleId="af3">
    <w:name w:val="ГОСТ_Таблица Знак"/>
    <w:basedOn w:val="a0"/>
    <w:link w:val="af2"/>
    <w:rsid w:val="00096890"/>
    <w:rPr>
      <w:rFonts w:ascii="Times New Roman" w:hAnsi="Times New Roman" w:cs="Times New Roman"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____Microsoft_Visio11111111111111.vsdx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package" Target="embeddings/_____Microsoft_Excel3.xlsx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40"/>
      <c:rotY val="20"/>
      <c:rAngAx val="0"/>
      <c:perspective val="6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cat>
            <c:strRef>
              <c:f>Лист1!$A$2:$A$6</c:f>
              <c:strCache>
                <c:ptCount val="5"/>
                <c:pt idx="0">
                  <c:v>ПО население</c:v>
                </c:pt>
                <c:pt idx="1">
                  <c:v>ПО бюджет</c:v>
                </c:pt>
                <c:pt idx="2">
                  <c:v>ПО прочие</c:v>
                </c:pt>
                <c:pt idx="3">
                  <c:v>Технологический расход</c:v>
                </c:pt>
                <c:pt idx="4">
                  <c:v>Потери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18586.32</c:v>
                </c:pt>
                <c:pt idx="1">
                  <c:v>937.22</c:v>
                </c:pt>
                <c:pt idx="2">
                  <c:v>50.120000000000012</c:v>
                </c:pt>
                <c:pt idx="3">
                  <c:v>681.05</c:v>
                </c:pt>
                <c:pt idx="4">
                  <c:v>11261.05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1B7BF-A6B4-4F67-B518-9CD640049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9588</TotalTime>
  <Pages>40</Pages>
  <Words>8298</Words>
  <Characters>47299</Characters>
  <Application>Microsoft Office Word</Application>
  <DocSecurity>0</DocSecurity>
  <Lines>394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Sirotin</cp:lastModifiedBy>
  <cp:revision>284</cp:revision>
  <dcterms:created xsi:type="dcterms:W3CDTF">2018-12-26T04:41:00Z</dcterms:created>
  <dcterms:modified xsi:type="dcterms:W3CDTF">2022-08-08T07:58:00Z</dcterms:modified>
</cp:coreProperties>
</file>